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9C" w:rsidRPr="000C2483" w:rsidRDefault="008B489C" w:rsidP="00376860">
      <w:pPr>
        <w:pStyle w:val="ConsPlusTitle"/>
        <w:widowControl/>
        <w:jc w:val="center"/>
        <w:outlineLvl w:val="0"/>
        <w:rPr>
          <w:sz w:val="28"/>
          <w:szCs w:val="28"/>
        </w:rPr>
      </w:pPr>
      <w:bookmarkStart w:id="0" w:name="_Toc293146740"/>
      <w:bookmarkStart w:id="1" w:name="_Toc305430993"/>
      <w:r w:rsidRPr="000C2483">
        <w:rPr>
          <w:sz w:val="28"/>
          <w:szCs w:val="28"/>
        </w:rPr>
        <w:t>ПОЛОЖЕНИЕ</w:t>
      </w:r>
    </w:p>
    <w:p w:rsidR="008B489C" w:rsidRPr="000C2483" w:rsidRDefault="008B489C" w:rsidP="00DC716F">
      <w:pPr>
        <w:pStyle w:val="ConsPlusTitle"/>
        <w:widowControl/>
        <w:jc w:val="center"/>
        <w:rPr>
          <w:sz w:val="28"/>
          <w:szCs w:val="28"/>
        </w:rPr>
      </w:pPr>
      <w:r w:rsidRPr="000C2483">
        <w:rPr>
          <w:sz w:val="28"/>
          <w:szCs w:val="28"/>
        </w:rPr>
        <w:t xml:space="preserve">О ТЕРРИТОРИАЛЬНОМ ПЛАНИРОВАНИИ </w:t>
      </w:r>
    </w:p>
    <w:p w:rsidR="008B489C" w:rsidRPr="000C2483" w:rsidRDefault="00620E16" w:rsidP="0037686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C15A39">
        <w:rPr>
          <w:sz w:val="28"/>
          <w:szCs w:val="28"/>
        </w:rPr>
        <w:t>КАНДАБУЛАК</w:t>
      </w:r>
      <w:r w:rsidR="008B489C" w:rsidRPr="000C2483">
        <w:rPr>
          <w:sz w:val="28"/>
          <w:szCs w:val="28"/>
        </w:rPr>
        <w:t xml:space="preserve"> </w:t>
      </w:r>
    </w:p>
    <w:p w:rsidR="008B489C" w:rsidRPr="000C2483" w:rsidRDefault="008B489C" w:rsidP="0037686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C2483">
        <w:rPr>
          <w:sz w:val="28"/>
          <w:szCs w:val="28"/>
        </w:rPr>
        <w:t xml:space="preserve">МУНИЦИПАЛЬНОГО РАЙОНА </w:t>
      </w:r>
      <w:r w:rsidR="00C15A39">
        <w:rPr>
          <w:sz w:val="28"/>
          <w:szCs w:val="28"/>
        </w:rPr>
        <w:t>СЕРГИЕВСКИЙ</w:t>
      </w:r>
      <w:r w:rsidRPr="000C2483">
        <w:rPr>
          <w:sz w:val="28"/>
          <w:szCs w:val="28"/>
        </w:rPr>
        <w:t xml:space="preserve"> </w:t>
      </w:r>
    </w:p>
    <w:p w:rsidR="008B489C" w:rsidRPr="000C2483" w:rsidRDefault="008B489C" w:rsidP="0037686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C2483">
        <w:rPr>
          <w:sz w:val="28"/>
          <w:szCs w:val="28"/>
        </w:rPr>
        <w:t>САМАРСКОЙ ОБЛАСТИ</w:t>
      </w:r>
    </w:p>
    <w:p w:rsidR="008B489C" w:rsidRPr="000C2483" w:rsidRDefault="008B489C" w:rsidP="00DC71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89C" w:rsidRPr="000C2483" w:rsidRDefault="008B489C" w:rsidP="00DC71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2483">
        <w:rPr>
          <w:sz w:val="28"/>
          <w:szCs w:val="28"/>
        </w:rPr>
        <w:t>1. Общие положения</w:t>
      </w:r>
    </w:p>
    <w:p w:rsidR="008B489C" w:rsidRPr="000C2483" w:rsidRDefault="008B489C" w:rsidP="00DC7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B489C" w:rsidRPr="000C2483" w:rsidRDefault="008B489C" w:rsidP="00DC7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 му</w:t>
      </w:r>
      <w:r w:rsidR="00384323">
        <w:rPr>
          <w:sz w:val="28"/>
          <w:szCs w:val="28"/>
        </w:rPr>
        <w:t>ниципального район</w:t>
      </w:r>
      <w:r w:rsidR="002C6C71">
        <w:rPr>
          <w:sz w:val="28"/>
          <w:szCs w:val="28"/>
        </w:rPr>
        <w:t xml:space="preserve"> </w:t>
      </w:r>
      <w:r w:rsidR="00C15A39">
        <w:rPr>
          <w:sz w:val="28"/>
          <w:szCs w:val="28"/>
        </w:rPr>
        <w:t>Сергиевский</w:t>
      </w:r>
      <w:r w:rsidRPr="000C2483">
        <w:rPr>
          <w:sz w:val="28"/>
          <w:szCs w:val="28"/>
        </w:rPr>
        <w:t xml:space="preserve"> Самарской области (далее -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</w:t>
      </w:r>
      <w:r w:rsidRPr="00492663">
        <w:rPr>
          <w:sz w:val="28"/>
          <w:szCs w:val="28"/>
        </w:rPr>
        <w:t xml:space="preserve">сельского поселения </w:t>
      </w:r>
      <w:r w:rsidR="00C15A39">
        <w:rPr>
          <w:sz w:val="28"/>
          <w:szCs w:val="28"/>
        </w:rPr>
        <w:t>Кандабулак</w:t>
      </w:r>
      <w:r w:rsidRPr="00492663">
        <w:rPr>
          <w:sz w:val="28"/>
          <w:szCs w:val="28"/>
        </w:rPr>
        <w:t xml:space="preserve"> муниципального района </w:t>
      </w:r>
      <w:r w:rsidR="00C15A39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</w:t>
      </w:r>
      <w:r w:rsidRPr="000C2483">
        <w:rPr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8B489C" w:rsidRPr="000C2483" w:rsidRDefault="008B489C" w:rsidP="00DC7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 муниципального района </w:t>
      </w:r>
      <w:r w:rsidR="00C15A39">
        <w:rPr>
          <w:sz w:val="28"/>
          <w:szCs w:val="28"/>
        </w:rPr>
        <w:t>Сергиевский</w:t>
      </w:r>
      <w:r w:rsidRPr="000C2483">
        <w:rPr>
          <w:sz w:val="28"/>
          <w:szCs w:val="28"/>
        </w:rPr>
        <w:t xml:space="preserve"> Самарской области, иными нормативными правовыми актами муниципального района </w:t>
      </w:r>
      <w:r w:rsidR="00C15A39">
        <w:rPr>
          <w:sz w:val="28"/>
          <w:szCs w:val="28"/>
        </w:rPr>
        <w:t>Сергиевский</w:t>
      </w:r>
      <w:r w:rsidRPr="000C2483">
        <w:rPr>
          <w:sz w:val="28"/>
          <w:szCs w:val="28"/>
        </w:rPr>
        <w:t xml:space="preserve"> Самарской области.</w:t>
      </w:r>
    </w:p>
    <w:p w:rsidR="008B489C" w:rsidRPr="000C2483" w:rsidRDefault="008B489C" w:rsidP="00DC7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 учтены интересы Российской Федерации, Самарской области, муниципального района </w:t>
      </w:r>
      <w:r w:rsidR="00C15A39">
        <w:rPr>
          <w:sz w:val="28"/>
          <w:szCs w:val="28"/>
        </w:rPr>
        <w:t>Сергиевский</w:t>
      </w:r>
      <w:r w:rsidRPr="000C2483">
        <w:rPr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</w:t>
      </w:r>
      <w:r w:rsidRPr="000C2483">
        <w:rPr>
          <w:sz w:val="28"/>
          <w:szCs w:val="28"/>
        </w:rPr>
        <w:lastRenderedPageBreak/>
        <w:t xml:space="preserve">Самарской области и органов местного самоуправления муниципального района </w:t>
      </w:r>
      <w:r w:rsidR="00C15A39">
        <w:rPr>
          <w:sz w:val="28"/>
          <w:szCs w:val="28"/>
        </w:rPr>
        <w:t>Сергиевский</w:t>
      </w:r>
      <w:r w:rsidRPr="000C2483">
        <w:rPr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="00C15A39">
        <w:rPr>
          <w:sz w:val="28"/>
          <w:szCs w:val="28"/>
        </w:rPr>
        <w:t>Сергиевский</w:t>
      </w:r>
      <w:r w:rsidRPr="000C2483">
        <w:rPr>
          <w:sz w:val="28"/>
          <w:szCs w:val="28"/>
        </w:rPr>
        <w:t>.</w:t>
      </w:r>
    </w:p>
    <w:p w:rsidR="008B489C" w:rsidRPr="000C2483" w:rsidRDefault="008B489C" w:rsidP="00393D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1.4. Генеральный план разработан на основе Стратегии социально-экономического развития Сам</w:t>
      </w:r>
      <w:r w:rsidR="00376860">
        <w:rPr>
          <w:sz w:val="28"/>
          <w:szCs w:val="28"/>
        </w:rPr>
        <w:t>арской области на период до 2023</w:t>
      </w:r>
      <w:r w:rsidRPr="000C2483">
        <w:rPr>
          <w:sz w:val="28"/>
          <w:szCs w:val="28"/>
        </w:rPr>
        <w:t xml:space="preserve"> года, одобренной постановлением Правительства Самарской области от 09.10.2006 №</w:t>
      </w:r>
      <w:r>
        <w:rPr>
          <w:sz w:val="28"/>
          <w:szCs w:val="28"/>
        </w:rPr>
        <w:t> </w:t>
      </w:r>
      <w:r w:rsidRPr="000C2483">
        <w:rPr>
          <w:sz w:val="28"/>
          <w:szCs w:val="28"/>
        </w:rPr>
        <w:t xml:space="preserve">129, планов и программ комплексного социально-экономического развития муниципального района </w:t>
      </w:r>
      <w:r w:rsidR="00C15A39">
        <w:rPr>
          <w:sz w:val="28"/>
          <w:szCs w:val="28"/>
        </w:rPr>
        <w:t>Сергиевский</w:t>
      </w:r>
      <w:r w:rsidRPr="000C2483">
        <w:rPr>
          <w:sz w:val="28"/>
          <w:szCs w:val="28"/>
        </w:rPr>
        <w:t xml:space="preserve"> и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>.</w:t>
      </w:r>
    </w:p>
    <w:p w:rsidR="008B489C" w:rsidRPr="000C2483" w:rsidRDefault="008B489C" w:rsidP="00393D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1.5. При подготовке Генерального плана учтены:</w:t>
      </w:r>
    </w:p>
    <w:p w:rsidR="008B489C" w:rsidRPr="000C2483" w:rsidRDefault="008B489C" w:rsidP="00393D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="00C15A39">
        <w:rPr>
          <w:sz w:val="28"/>
          <w:szCs w:val="28"/>
        </w:rPr>
        <w:t>Сергиевский</w:t>
      </w:r>
      <w:r w:rsidRPr="000C2483">
        <w:rPr>
          <w:sz w:val="28"/>
          <w:szCs w:val="28"/>
        </w:rPr>
        <w:t xml:space="preserve">, бюджета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>;</w:t>
      </w:r>
    </w:p>
    <w:p w:rsidR="008B489C" w:rsidRPr="000C2483" w:rsidRDefault="008B489C" w:rsidP="00393D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 объектов федерального значения, объектов регионального значения, объектов местного значения;</w:t>
      </w:r>
    </w:p>
    <w:p w:rsidR="008B489C" w:rsidRPr="000C2483" w:rsidRDefault="008B489C" w:rsidP="00393D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8B489C" w:rsidRPr="000C2483" w:rsidRDefault="008B489C" w:rsidP="00393D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8B489C" w:rsidRPr="000C2483" w:rsidRDefault="008B489C" w:rsidP="00332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Схема территориального планирования Самарской области, утвержденная постановлением Правительства Самарской области от 13.12.2007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>261;</w:t>
      </w:r>
    </w:p>
    <w:p w:rsidR="008B489C" w:rsidRPr="000C2483" w:rsidRDefault="008B489C" w:rsidP="00332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Схема территориального планирования муниципального района </w:t>
      </w:r>
      <w:r w:rsidR="00C15A39">
        <w:rPr>
          <w:sz w:val="28"/>
          <w:szCs w:val="28"/>
        </w:rPr>
        <w:t>Сергиевский</w:t>
      </w:r>
      <w:r w:rsidRPr="000C2483">
        <w:rPr>
          <w:sz w:val="28"/>
          <w:szCs w:val="28"/>
        </w:rPr>
        <w:t xml:space="preserve">, утвержденная решением Собрания представителей </w:t>
      </w:r>
      <w:r w:rsidRPr="00664FAF">
        <w:rPr>
          <w:sz w:val="28"/>
          <w:szCs w:val="28"/>
        </w:rPr>
        <w:t xml:space="preserve">муниципального района </w:t>
      </w:r>
      <w:r w:rsidR="00C15A39" w:rsidRPr="00664FAF">
        <w:rPr>
          <w:sz w:val="28"/>
          <w:szCs w:val="28"/>
        </w:rPr>
        <w:t>Сергиевский</w:t>
      </w:r>
      <w:r w:rsidRPr="00664FAF">
        <w:rPr>
          <w:sz w:val="28"/>
          <w:szCs w:val="28"/>
        </w:rPr>
        <w:t xml:space="preserve"> Самарской области </w:t>
      </w:r>
      <w:r w:rsidR="006212B9" w:rsidRPr="00560D52">
        <w:rPr>
          <w:sz w:val="28"/>
          <w:szCs w:val="28"/>
        </w:rPr>
        <w:t xml:space="preserve">от </w:t>
      </w:r>
      <w:r w:rsidR="00664FAF">
        <w:rPr>
          <w:sz w:val="28"/>
          <w:szCs w:val="28"/>
        </w:rPr>
        <w:t>28.01.2010</w:t>
      </w:r>
      <w:r w:rsidR="00664FAF" w:rsidRPr="00560D52">
        <w:rPr>
          <w:sz w:val="28"/>
          <w:szCs w:val="28"/>
        </w:rPr>
        <w:t xml:space="preserve"> </w:t>
      </w:r>
      <w:r w:rsidR="006212B9" w:rsidRPr="00560D52">
        <w:rPr>
          <w:sz w:val="28"/>
          <w:szCs w:val="28"/>
        </w:rPr>
        <w:t>№</w:t>
      </w:r>
      <w:r w:rsidR="00664FAF">
        <w:rPr>
          <w:sz w:val="28"/>
          <w:szCs w:val="28"/>
        </w:rPr>
        <w:t> 3</w:t>
      </w:r>
      <w:r w:rsidR="00384323" w:rsidRPr="00560D52">
        <w:rPr>
          <w:sz w:val="28"/>
          <w:szCs w:val="28"/>
        </w:rPr>
        <w:t>;</w:t>
      </w:r>
    </w:p>
    <w:p w:rsidR="008B489C" w:rsidRPr="000C2483" w:rsidRDefault="008B489C" w:rsidP="00332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предложения заинтересованных лиц.</w:t>
      </w:r>
    </w:p>
    <w:p w:rsidR="008B489C" w:rsidRPr="00492663" w:rsidRDefault="008B489C" w:rsidP="00DC7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>1.6. Генеральный план включает:</w:t>
      </w:r>
    </w:p>
    <w:p w:rsidR="008B489C" w:rsidRPr="00492663" w:rsidRDefault="008B489C" w:rsidP="00332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 xml:space="preserve">положение о территориальном планировании сельского поселения </w:t>
      </w:r>
      <w:r w:rsidR="00C15A39">
        <w:rPr>
          <w:sz w:val="28"/>
          <w:szCs w:val="28"/>
        </w:rPr>
        <w:t>Кандабулак</w:t>
      </w:r>
      <w:r w:rsidR="00AE3030">
        <w:rPr>
          <w:sz w:val="28"/>
          <w:szCs w:val="28"/>
        </w:rPr>
        <w:t xml:space="preserve">  </w:t>
      </w:r>
      <w:r w:rsidR="00AE3030" w:rsidRPr="00492663">
        <w:rPr>
          <w:sz w:val="28"/>
          <w:szCs w:val="28"/>
        </w:rPr>
        <w:t xml:space="preserve">муниципального района </w:t>
      </w:r>
      <w:r w:rsidR="00C15A39">
        <w:rPr>
          <w:sz w:val="28"/>
          <w:szCs w:val="28"/>
        </w:rPr>
        <w:t>Сергиевский</w:t>
      </w:r>
      <w:r w:rsidR="00AE3030" w:rsidRPr="00492663">
        <w:rPr>
          <w:sz w:val="28"/>
          <w:szCs w:val="28"/>
        </w:rPr>
        <w:t xml:space="preserve"> Самарской области</w:t>
      </w:r>
      <w:r w:rsidRPr="00492663">
        <w:rPr>
          <w:sz w:val="28"/>
          <w:szCs w:val="28"/>
        </w:rPr>
        <w:t>;</w:t>
      </w:r>
    </w:p>
    <w:p w:rsidR="008B489C" w:rsidRPr="00492663" w:rsidRDefault="008B489C" w:rsidP="00953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 xml:space="preserve">карту границ населённых пунктов, входящих в состав сельского поселения </w:t>
      </w:r>
      <w:r w:rsidR="00C15A39">
        <w:rPr>
          <w:sz w:val="28"/>
          <w:szCs w:val="28"/>
        </w:rPr>
        <w:t>Кандабулак</w:t>
      </w:r>
      <w:r w:rsidRPr="00492663">
        <w:rPr>
          <w:sz w:val="28"/>
          <w:szCs w:val="28"/>
        </w:rPr>
        <w:t xml:space="preserve"> муниципального района </w:t>
      </w:r>
      <w:r w:rsidR="00C15A39">
        <w:rPr>
          <w:sz w:val="28"/>
          <w:szCs w:val="28"/>
        </w:rPr>
        <w:t>Сергиевский</w:t>
      </w:r>
      <w:r w:rsidRPr="00492663">
        <w:rPr>
          <w:sz w:val="28"/>
          <w:szCs w:val="28"/>
        </w:rPr>
        <w:t xml:space="preserve"> Самарской области (М</w:t>
      </w:r>
      <w:r>
        <w:rPr>
          <w:sz w:val="28"/>
          <w:szCs w:val="28"/>
        </w:rPr>
        <w:t> </w:t>
      </w:r>
      <w:r w:rsidRPr="00492663">
        <w:rPr>
          <w:sz w:val="28"/>
          <w:szCs w:val="28"/>
        </w:rPr>
        <w:t>1:25</w:t>
      </w:r>
      <w:r>
        <w:rPr>
          <w:sz w:val="28"/>
          <w:szCs w:val="28"/>
        </w:rPr>
        <w:t> </w:t>
      </w:r>
      <w:r w:rsidRPr="00492663">
        <w:rPr>
          <w:sz w:val="28"/>
          <w:szCs w:val="28"/>
        </w:rPr>
        <w:t>000);</w:t>
      </w:r>
    </w:p>
    <w:p w:rsidR="00560D52" w:rsidRDefault="008B489C" w:rsidP="00953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>карт</w:t>
      </w:r>
      <w:r w:rsidR="00D8682E">
        <w:rPr>
          <w:sz w:val="28"/>
          <w:szCs w:val="28"/>
        </w:rPr>
        <w:t>у</w:t>
      </w:r>
      <w:r w:rsidRPr="00492663">
        <w:rPr>
          <w:sz w:val="28"/>
          <w:szCs w:val="28"/>
        </w:rPr>
        <w:t xml:space="preserve"> функциональных зон сельского поселения </w:t>
      </w:r>
      <w:r w:rsidR="00C15A39">
        <w:rPr>
          <w:sz w:val="28"/>
          <w:szCs w:val="28"/>
        </w:rPr>
        <w:t>Кандабулак</w:t>
      </w:r>
      <w:r w:rsidRPr="00492663">
        <w:rPr>
          <w:sz w:val="28"/>
          <w:szCs w:val="28"/>
        </w:rPr>
        <w:t xml:space="preserve"> муниципального района </w:t>
      </w:r>
      <w:r w:rsidR="00C15A39">
        <w:rPr>
          <w:sz w:val="28"/>
          <w:szCs w:val="28"/>
        </w:rPr>
        <w:t>Сергиевский</w:t>
      </w:r>
      <w:r w:rsidRPr="00492663">
        <w:rPr>
          <w:sz w:val="28"/>
          <w:szCs w:val="28"/>
        </w:rPr>
        <w:t xml:space="preserve"> Самарской области</w:t>
      </w:r>
      <w:r w:rsidR="00620E16">
        <w:rPr>
          <w:sz w:val="28"/>
          <w:szCs w:val="28"/>
        </w:rPr>
        <w:t xml:space="preserve"> (М 1:25 000</w:t>
      </w:r>
      <w:r w:rsidR="00560D52">
        <w:rPr>
          <w:sz w:val="28"/>
          <w:szCs w:val="28"/>
        </w:rPr>
        <w:t>);</w:t>
      </w:r>
    </w:p>
    <w:p w:rsidR="008B489C" w:rsidRPr="00492663" w:rsidRDefault="00560D52" w:rsidP="00953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>карт</w:t>
      </w:r>
      <w:r w:rsidR="00D8682E">
        <w:rPr>
          <w:sz w:val="28"/>
          <w:szCs w:val="28"/>
        </w:rPr>
        <w:t>у</w:t>
      </w:r>
      <w:r w:rsidRPr="00492663">
        <w:rPr>
          <w:sz w:val="28"/>
          <w:szCs w:val="28"/>
        </w:rPr>
        <w:t xml:space="preserve"> функциональных зон сельского поселения </w:t>
      </w:r>
      <w:r>
        <w:rPr>
          <w:sz w:val="28"/>
          <w:szCs w:val="28"/>
        </w:rPr>
        <w:t>Кандабулак</w:t>
      </w:r>
      <w:r w:rsidRPr="0049266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9266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</w:t>
      </w:r>
      <w:r w:rsidR="00664FAF">
        <w:rPr>
          <w:sz w:val="28"/>
          <w:szCs w:val="28"/>
        </w:rPr>
        <w:t>М </w:t>
      </w:r>
      <w:r w:rsidR="00AE3030">
        <w:rPr>
          <w:sz w:val="28"/>
          <w:szCs w:val="28"/>
        </w:rPr>
        <w:t>1:</w:t>
      </w:r>
      <w:r w:rsidR="00664FAF">
        <w:rPr>
          <w:sz w:val="28"/>
          <w:szCs w:val="28"/>
        </w:rPr>
        <w:t> </w:t>
      </w:r>
      <w:r w:rsidR="00AE3030">
        <w:rPr>
          <w:sz w:val="28"/>
          <w:szCs w:val="28"/>
        </w:rPr>
        <w:t>10</w:t>
      </w:r>
      <w:r w:rsidR="00664FAF">
        <w:rPr>
          <w:sz w:val="28"/>
          <w:szCs w:val="28"/>
        </w:rPr>
        <w:t> </w:t>
      </w:r>
      <w:r w:rsidR="00AE3030">
        <w:rPr>
          <w:sz w:val="28"/>
          <w:szCs w:val="28"/>
        </w:rPr>
        <w:t>000</w:t>
      </w:r>
      <w:r w:rsidR="00620E16">
        <w:rPr>
          <w:sz w:val="28"/>
          <w:szCs w:val="28"/>
        </w:rPr>
        <w:t>);</w:t>
      </w:r>
    </w:p>
    <w:p w:rsidR="008B489C" w:rsidRPr="00492663" w:rsidRDefault="008B489C" w:rsidP="00953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>карты планируемого размещения объектов</w:t>
      </w:r>
      <w:r w:rsidR="00AE3030">
        <w:rPr>
          <w:sz w:val="28"/>
          <w:szCs w:val="28"/>
        </w:rPr>
        <w:t xml:space="preserve"> </w:t>
      </w:r>
      <w:r w:rsidRPr="00492663">
        <w:rPr>
          <w:sz w:val="28"/>
          <w:szCs w:val="28"/>
        </w:rPr>
        <w:t xml:space="preserve">местного значения сельского поселения </w:t>
      </w:r>
      <w:r w:rsidR="00C15A39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  <w:r w:rsidRPr="00492663">
        <w:rPr>
          <w:sz w:val="28"/>
          <w:szCs w:val="28"/>
        </w:rPr>
        <w:t xml:space="preserve">муниципального района </w:t>
      </w:r>
      <w:r w:rsidR="00C15A39">
        <w:rPr>
          <w:sz w:val="28"/>
          <w:szCs w:val="28"/>
        </w:rPr>
        <w:t>Сергиевский</w:t>
      </w:r>
      <w:r w:rsidRPr="00492663">
        <w:rPr>
          <w:sz w:val="28"/>
          <w:szCs w:val="28"/>
        </w:rPr>
        <w:t xml:space="preserve"> Самарской области.</w:t>
      </w:r>
    </w:p>
    <w:p w:rsidR="008B489C" w:rsidRPr="00492663" w:rsidRDefault="008B489C" w:rsidP="00DC7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>1.7. Положени</w:t>
      </w:r>
      <w:r w:rsidR="00376860">
        <w:rPr>
          <w:sz w:val="28"/>
          <w:szCs w:val="28"/>
        </w:rPr>
        <w:t>е</w:t>
      </w:r>
      <w:r w:rsidRPr="00492663">
        <w:rPr>
          <w:sz w:val="28"/>
          <w:szCs w:val="28"/>
        </w:rPr>
        <w:t xml:space="preserve"> о территориальном планировании сельского поселения </w:t>
      </w:r>
      <w:r w:rsidR="00C15A39">
        <w:rPr>
          <w:sz w:val="28"/>
          <w:szCs w:val="28"/>
        </w:rPr>
        <w:t>Кандабулак</w:t>
      </w:r>
      <w:r w:rsidRPr="00492663">
        <w:rPr>
          <w:sz w:val="28"/>
          <w:szCs w:val="28"/>
        </w:rPr>
        <w:t xml:space="preserve"> муниципального района </w:t>
      </w:r>
      <w:r w:rsidR="00C15A39">
        <w:rPr>
          <w:sz w:val="28"/>
          <w:szCs w:val="28"/>
        </w:rPr>
        <w:t>Сергиевский</w:t>
      </w:r>
      <w:r w:rsidRPr="00492663">
        <w:rPr>
          <w:sz w:val="28"/>
          <w:szCs w:val="28"/>
        </w:rPr>
        <w:t xml:space="preserve"> Самарской области включают:</w:t>
      </w:r>
    </w:p>
    <w:p w:rsidR="008B489C" w:rsidRPr="00492663" w:rsidRDefault="008B489C" w:rsidP="00332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 xml:space="preserve">сведения о видах, назначении и наименованиях планируемых для размещения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492663">
        <w:rPr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B489C" w:rsidRPr="00492663" w:rsidRDefault="008B489C" w:rsidP="00332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="00C15A39">
        <w:rPr>
          <w:sz w:val="28"/>
          <w:szCs w:val="28"/>
        </w:rPr>
        <w:t>Сергиевский</w:t>
      </w:r>
      <w:r w:rsidRPr="00492663">
        <w:rPr>
          <w:sz w:val="28"/>
          <w:szCs w:val="28"/>
        </w:rPr>
        <w:t xml:space="preserve">,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492663">
        <w:rPr>
          <w:sz w:val="28"/>
          <w:szCs w:val="28"/>
        </w:rPr>
        <w:t>, за исключением линейных объектов.</w:t>
      </w:r>
    </w:p>
    <w:p w:rsidR="008B489C" w:rsidRDefault="008B489C" w:rsidP="007B3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включают:</w:t>
      </w:r>
    </w:p>
    <w:p w:rsidR="008B489C" w:rsidRPr="00613A5A" w:rsidRDefault="008B489C" w:rsidP="007B3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3A5A">
        <w:rPr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613A5A">
        <w:rPr>
          <w:sz w:val="28"/>
          <w:szCs w:val="28"/>
        </w:rPr>
        <w:t xml:space="preserve"> муниципального района </w:t>
      </w:r>
      <w:r w:rsidR="00C15A39">
        <w:rPr>
          <w:sz w:val="28"/>
          <w:szCs w:val="28"/>
        </w:rPr>
        <w:t>Сергиевский</w:t>
      </w:r>
      <w:r w:rsidRPr="00613A5A">
        <w:rPr>
          <w:sz w:val="28"/>
          <w:szCs w:val="28"/>
        </w:rPr>
        <w:t xml:space="preserve"> Самарской области  </w:t>
      </w:r>
      <w:r w:rsidR="00AE3030">
        <w:rPr>
          <w:sz w:val="28"/>
          <w:szCs w:val="28"/>
        </w:rPr>
        <w:t xml:space="preserve">        </w:t>
      </w:r>
      <w:r w:rsidR="00D8682E">
        <w:rPr>
          <w:sz w:val="28"/>
          <w:szCs w:val="28"/>
        </w:rPr>
        <w:t>(</w:t>
      </w:r>
      <w:r>
        <w:rPr>
          <w:sz w:val="28"/>
          <w:szCs w:val="28"/>
        </w:rPr>
        <w:t>М 1:5000</w:t>
      </w:r>
      <w:r w:rsidR="00D8682E">
        <w:rPr>
          <w:sz w:val="28"/>
          <w:szCs w:val="28"/>
        </w:rPr>
        <w:t>)</w:t>
      </w:r>
      <w:r w:rsidRPr="00613A5A">
        <w:rPr>
          <w:sz w:val="28"/>
          <w:szCs w:val="28"/>
        </w:rPr>
        <w:t>;</w:t>
      </w:r>
    </w:p>
    <w:p w:rsidR="008B489C" w:rsidRPr="00613A5A" w:rsidRDefault="008B489C" w:rsidP="007B3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3A5A">
        <w:rPr>
          <w:sz w:val="28"/>
          <w:szCs w:val="28"/>
        </w:rPr>
        <w:t xml:space="preserve">карту планируемого размещения объектов </w:t>
      </w:r>
      <w:r w:rsidR="00384323">
        <w:rPr>
          <w:sz w:val="28"/>
          <w:szCs w:val="28"/>
        </w:rPr>
        <w:t xml:space="preserve">транспортной инфраструктуры </w:t>
      </w:r>
      <w:r w:rsidRPr="00613A5A">
        <w:rPr>
          <w:sz w:val="28"/>
          <w:szCs w:val="28"/>
        </w:rPr>
        <w:t xml:space="preserve">местного </w:t>
      </w:r>
      <w:r w:rsidR="00384323">
        <w:rPr>
          <w:sz w:val="28"/>
          <w:szCs w:val="28"/>
        </w:rPr>
        <w:t xml:space="preserve">значения </w:t>
      </w:r>
      <w:r w:rsidRPr="00613A5A">
        <w:rPr>
          <w:sz w:val="28"/>
          <w:szCs w:val="28"/>
        </w:rPr>
        <w:t xml:space="preserve">сельского поселения </w:t>
      </w:r>
      <w:r w:rsidR="00C15A39">
        <w:rPr>
          <w:sz w:val="28"/>
          <w:szCs w:val="28"/>
        </w:rPr>
        <w:t>Кандабулак</w:t>
      </w:r>
      <w:r w:rsidRPr="00613A5A">
        <w:rPr>
          <w:sz w:val="28"/>
          <w:szCs w:val="28"/>
        </w:rPr>
        <w:t xml:space="preserve"> муниципального района </w:t>
      </w:r>
      <w:r w:rsidR="00C15A39">
        <w:rPr>
          <w:sz w:val="28"/>
          <w:szCs w:val="28"/>
        </w:rPr>
        <w:t>Сергиевский</w:t>
      </w:r>
      <w:r w:rsidRPr="00613A5A">
        <w:rPr>
          <w:sz w:val="28"/>
          <w:szCs w:val="28"/>
        </w:rPr>
        <w:t xml:space="preserve"> Самарской </w:t>
      </w:r>
      <w:r w:rsidR="00384323">
        <w:rPr>
          <w:sz w:val="28"/>
          <w:szCs w:val="28"/>
        </w:rPr>
        <w:t xml:space="preserve">области  </w:t>
      </w:r>
      <w:r w:rsidR="00D8682E">
        <w:rPr>
          <w:sz w:val="28"/>
          <w:szCs w:val="28"/>
        </w:rPr>
        <w:t>(</w:t>
      </w:r>
      <w:r>
        <w:rPr>
          <w:sz w:val="28"/>
          <w:szCs w:val="28"/>
        </w:rPr>
        <w:t>М 1:10000</w:t>
      </w:r>
      <w:r w:rsidR="00D8682E">
        <w:rPr>
          <w:sz w:val="28"/>
          <w:szCs w:val="28"/>
        </w:rPr>
        <w:t>)</w:t>
      </w:r>
      <w:r w:rsidRPr="00613A5A">
        <w:rPr>
          <w:sz w:val="28"/>
          <w:szCs w:val="28"/>
        </w:rPr>
        <w:t>;</w:t>
      </w:r>
    </w:p>
    <w:p w:rsidR="008B489C" w:rsidRPr="00613A5A" w:rsidRDefault="008B489C" w:rsidP="007B3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3A5A">
        <w:rPr>
          <w:sz w:val="28"/>
          <w:szCs w:val="28"/>
        </w:rPr>
        <w:t>карт</w:t>
      </w:r>
      <w:r>
        <w:rPr>
          <w:sz w:val="28"/>
          <w:szCs w:val="28"/>
        </w:rPr>
        <w:t>у</w:t>
      </w:r>
      <w:r w:rsidRPr="00613A5A">
        <w:rPr>
          <w:sz w:val="28"/>
          <w:szCs w:val="28"/>
        </w:rPr>
        <w:t xml:space="preserve"> планируемого размещения объектов </w:t>
      </w:r>
      <w:r w:rsidR="00384323">
        <w:rPr>
          <w:sz w:val="28"/>
          <w:szCs w:val="28"/>
        </w:rPr>
        <w:t xml:space="preserve">инженерной инфраструктуры </w:t>
      </w:r>
      <w:r w:rsidRPr="00613A5A">
        <w:rPr>
          <w:sz w:val="28"/>
          <w:szCs w:val="28"/>
        </w:rPr>
        <w:t xml:space="preserve">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613A5A">
        <w:rPr>
          <w:sz w:val="28"/>
          <w:szCs w:val="28"/>
        </w:rPr>
        <w:t xml:space="preserve"> муниципального района </w:t>
      </w:r>
      <w:r w:rsidR="00C15A39">
        <w:rPr>
          <w:sz w:val="28"/>
          <w:szCs w:val="28"/>
        </w:rPr>
        <w:t>Сергиевский</w:t>
      </w:r>
      <w:r w:rsidR="00384323">
        <w:rPr>
          <w:sz w:val="28"/>
          <w:szCs w:val="28"/>
        </w:rPr>
        <w:t xml:space="preserve"> Самарской области </w:t>
      </w:r>
      <w:r w:rsidR="00D8682E">
        <w:rPr>
          <w:sz w:val="28"/>
          <w:szCs w:val="28"/>
        </w:rPr>
        <w:t>(</w:t>
      </w:r>
      <w:r>
        <w:rPr>
          <w:sz w:val="28"/>
          <w:szCs w:val="28"/>
        </w:rPr>
        <w:t>М 1:5000</w:t>
      </w:r>
      <w:r w:rsidR="00D8682E">
        <w:rPr>
          <w:sz w:val="28"/>
          <w:szCs w:val="28"/>
        </w:rPr>
        <w:t>)</w:t>
      </w:r>
      <w:r w:rsidRPr="00613A5A">
        <w:rPr>
          <w:sz w:val="28"/>
          <w:szCs w:val="28"/>
        </w:rPr>
        <w:t xml:space="preserve">. </w:t>
      </w:r>
    </w:p>
    <w:p w:rsidR="008B489C" w:rsidRPr="000C2483" w:rsidRDefault="008B489C" w:rsidP="003971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 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 и оказывают существенное влияние на социально-экономическое развитие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>.</w:t>
      </w:r>
    </w:p>
    <w:p w:rsidR="008B489C" w:rsidRPr="000C2483" w:rsidRDefault="008B489C" w:rsidP="00953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1.10. Виды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>, соответству</w:t>
      </w:r>
      <w:r>
        <w:rPr>
          <w:sz w:val="28"/>
          <w:szCs w:val="28"/>
        </w:rPr>
        <w:t>ю</w:t>
      </w:r>
      <w:r w:rsidRPr="000C2483">
        <w:rPr>
          <w:sz w:val="28"/>
          <w:szCs w:val="28"/>
        </w:rPr>
        <w:t xml:space="preserve">т требованиям части 2.1 статьи 5 Закона Самарской области от 12.07.2006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>90-ГД «О</w:t>
      </w:r>
      <w:r>
        <w:rPr>
          <w:sz w:val="28"/>
          <w:szCs w:val="28"/>
        </w:rPr>
        <w:t> </w:t>
      </w:r>
      <w:r w:rsidRPr="000C2483">
        <w:rPr>
          <w:sz w:val="28"/>
          <w:szCs w:val="28"/>
        </w:rPr>
        <w:t>градостроительной деятельности на территории Самарской области».</w:t>
      </w:r>
    </w:p>
    <w:p w:rsidR="008B489C" w:rsidRPr="000C2483" w:rsidRDefault="008B489C" w:rsidP="00FB58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 1.11. Реализация Генерального плана осуществляется путем выполнения мероприятий, которые предусмотрены программами</w:t>
      </w:r>
      <w:r w:rsidR="0038154B">
        <w:rPr>
          <w:sz w:val="28"/>
          <w:szCs w:val="28"/>
        </w:rPr>
        <w:t xml:space="preserve"> социально-экономического развития и целевыми </w:t>
      </w:r>
      <w:r w:rsidR="0038154B" w:rsidRPr="005C639C">
        <w:rPr>
          <w:sz w:val="28"/>
          <w:szCs w:val="28"/>
        </w:rPr>
        <w:t>программами</w:t>
      </w:r>
      <w:r w:rsidRPr="000C2483">
        <w:rPr>
          <w:sz w:val="28"/>
          <w:szCs w:val="28"/>
        </w:rPr>
        <w:t xml:space="preserve">, утвержденными </w:t>
      </w:r>
      <w:r w:rsidR="0038154B">
        <w:rPr>
          <w:sz w:val="28"/>
          <w:szCs w:val="28"/>
        </w:rPr>
        <w:t xml:space="preserve">органами местного самоуправления </w:t>
      </w:r>
      <w:r w:rsidRPr="000C2483">
        <w:rPr>
          <w:sz w:val="28"/>
          <w:szCs w:val="28"/>
        </w:rPr>
        <w:t xml:space="preserve">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>, и реализуемыми за счет средств местного бюджета, или нормативными правовыми актами Администраци</w:t>
      </w:r>
      <w:r>
        <w:rPr>
          <w:sz w:val="28"/>
          <w:szCs w:val="28"/>
        </w:rPr>
        <w:t>и</w:t>
      </w:r>
      <w:r w:rsidRPr="000C2483">
        <w:rPr>
          <w:sz w:val="28"/>
          <w:szCs w:val="28"/>
        </w:rPr>
        <w:t xml:space="preserve"> сельского поселения </w:t>
      </w:r>
      <w:r w:rsidR="00C15A39">
        <w:rPr>
          <w:sz w:val="28"/>
          <w:szCs w:val="28"/>
        </w:rPr>
        <w:t>Кандабулак</w:t>
      </w:r>
      <w:r w:rsidR="0038154B">
        <w:rPr>
          <w:sz w:val="28"/>
          <w:szCs w:val="28"/>
        </w:rPr>
        <w:t xml:space="preserve"> об установлении отдельных расходных обязательств</w:t>
      </w:r>
      <w:r w:rsidRPr="000C2483">
        <w:rPr>
          <w:sz w:val="28"/>
          <w:szCs w:val="28"/>
        </w:rPr>
        <w:t>, или инвестиционными программами организаций коммунального комплекса. Указанные мероприятия могут включать:</w:t>
      </w:r>
    </w:p>
    <w:p w:rsidR="008B489C" w:rsidRPr="000C2483" w:rsidRDefault="008B489C" w:rsidP="00DC7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8B489C" w:rsidRPr="000C2483" w:rsidRDefault="008B489C" w:rsidP="00DC7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8B489C" w:rsidRPr="000C2483" w:rsidRDefault="008B489C" w:rsidP="00DC7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3) создание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 на основании документации по планировке территории.</w:t>
      </w:r>
    </w:p>
    <w:p w:rsidR="008B489C" w:rsidRPr="000C2483" w:rsidRDefault="008B489C" w:rsidP="00DC7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1.12. Программы, реализуемые за счет средств бюджета сельского поселения 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,  решения органов местного самоуправления  сельского поселения 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принятые до утверждения Генерального плана и предусматривающие создание объектов местного значения сельского поселения 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, подлежащих в соответствии с частью 2.1 статьи 5 Закона Самарской области от 12.07.2006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>90-ГД «О градостроительной деятельности на территории Самарской области» отображению в Генеральном плане, но не предусмотренных Генеральным планом, подлежат в двухмесячный срок с даты утверждения Генерального плана приведению в соответствие с Генеральным планом.</w:t>
      </w:r>
    </w:p>
    <w:p w:rsidR="008B489C" w:rsidRPr="000C2483" w:rsidRDefault="008B489C" w:rsidP="00DC7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1.13. В случае если программы, реализуемые за счет средс</w:t>
      </w:r>
      <w:r>
        <w:rPr>
          <w:sz w:val="28"/>
          <w:szCs w:val="28"/>
        </w:rPr>
        <w:t xml:space="preserve">тв бюджета сельского поселения </w:t>
      </w:r>
      <w:r w:rsidR="00C15A39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, </w:t>
      </w:r>
      <w:r w:rsidRPr="000C2483">
        <w:rPr>
          <w:sz w:val="28"/>
          <w:szCs w:val="28"/>
        </w:rPr>
        <w:t>решения органов местного самоуправления  сельского пос</w:t>
      </w:r>
      <w:r>
        <w:rPr>
          <w:sz w:val="28"/>
          <w:szCs w:val="28"/>
        </w:rPr>
        <w:t xml:space="preserve">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0C2483">
        <w:rPr>
          <w:sz w:val="28"/>
          <w:szCs w:val="28"/>
        </w:rPr>
        <w:t xml:space="preserve">, подлежащих в соответствии с частью 2.1 статьи 5 Закона Самарской области от 12.07.2006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 xml:space="preserve">90-ГД </w:t>
      </w:r>
      <w:r w:rsidR="004D6A0C">
        <w:rPr>
          <w:sz w:val="28"/>
          <w:szCs w:val="28"/>
        </w:rPr>
        <w:t xml:space="preserve"> </w:t>
      </w:r>
      <w:r w:rsidRPr="000C2483">
        <w:rPr>
          <w:sz w:val="28"/>
          <w:szCs w:val="28"/>
        </w:rPr>
        <w:t>«О градостроительной деятельности на территории Самарской области»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376860" w:rsidRDefault="00376860" w:rsidP="003768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Указанные в настоящем Положении </w:t>
      </w:r>
      <w:r w:rsidR="00F91750">
        <w:rPr>
          <w:sz w:val="28"/>
          <w:szCs w:val="28"/>
        </w:rPr>
        <w:t xml:space="preserve">характеристики </w:t>
      </w:r>
      <w:r>
        <w:rPr>
          <w:sz w:val="28"/>
          <w:szCs w:val="28"/>
        </w:rPr>
        <w:t xml:space="preserve">планируемых </w:t>
      </w:r>
      <w:r w:rsidRPr="003E70C2">
        <w:rPr>
          <w:sz w:val="28"/>
          <w:szCs w:val="28"/>
        </w:rPr>
        <w:t xml:space="preserve">для размещения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(площадь, протяженность, количество мест и</w:t>
      </w:r>
      <w:r w:rsidR="00686616">
        <w:rPr>
          <w:sz w:val="28"/>
          <w:szCs w:val="28"/>
        </w:rPr>
        <w:t xml:space="preserve"> иные</w:t>
      </w:r>
      <w:r>
        <w:rPr>
          <w:sz w:val="28"/>
          <w:szCs w:val="28"/>
        </w:rPr>
        <w:t>) являются ориентировочными и подлежат уточнению в проектной документации на соответствующие объекты.</w:t>
      </w:r>
    </w:p>
    <w:p w:rsidR="00686616" w:rsidRDefault="00376860" w:rsidP="006866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686616">
        <w:rPr>
          <w:sz w:val="28"/>
          <w:szCs w:val="28"/>
        </w:rPr>
        <w:t xml:space="preserve">Характеристики зон с особыми условиями использования территории планируемых объектов местного значения </w:t>
      </w:r>
      <w:r w:rsidR="00686616" w:rsidRPr="005C639C">
        <w:rPr>
          <w:sz w:val="28"/>
          <w:szCs w:val="28"/>
        </w:rPr>
        <w:t xml:space="preserve">сельского поселения </w:t>
      </w:r>
      <w:r w:rsidR="0006777A">
        <w:rPr>
          <w:sz w:val="28"/>
          <w:szCs w:val="28"/>
        </w:rPr>
        <w:t>Кандабулак</w:t>
      </w:r>
      <w:r w:rsidR="00686616" w:rsidRPr="0029530A">
        <w:rPr>
          <w:sz w:val="28"/>
          <w:szCs w:val="28"/>
        </w:rPr>
        <w:t>,</w:t>
      </w:r>
      <w:r w:rsidR="00686616">
        <w:rPr>
          <w:sz w:val="28"/>
          <w:szCs w:val="28"/>
        </w:rPr>
        <w:t xml:space="preserve">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Федерации.</w:t>
      </w:r>
    </w:p>
    <w:p w:rsidR="00686616" w:rsidRDefault="00686616" w:rsidP="006866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санитарно-защитных зон иных планируемых объектов местного значения </w:t>
      </w:r>
      <w:r w:rsidRPr="005C639C">
        <w:rPr>
          <w:sz w:val="28"/>
          <w:szCs w:val="28"/>
        </w:rPr>
        <w:t xml:space="preserve">сельского поселения </w:t>
      </w:r>
      <w:r w:rsidR="0006777A">
        <w:rPr>
          <w:sz w:val="28"/>
          <w:szCs w:val="28"/>
        </w:rPr>
        <w:t>Кандабулак</w:t>
      </w:r>
      <w:r w:rsidRPr="002953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530A">
        <w:rPr>
          <w:sz w:val="28"/>
          <w:szCs w:val="28"/>
        </w:rPr>
        <w:t xml:space="preserve">являющихся источниками воздействия на среду обитания, </w:t>
      </w:r>
      <w:r>
        <w:rPr>
          <w:sz w:val="28"/>
          <w:szCs w:val="28"/>
        </w:rPr>
        <w:t>определены в соответствии с</w:t>
      </w:r>
      <w:r w:rsidRPr="0029530A">
        <w:rPr>
          <w:sz w:val="28"/>
          <w:szCs w:val="28"/>
        </w:rPr>
        <w:t xml:space="preserve"> </w:t>
      </w:r>
      <w:r>
        <w:rPr>
          <w:sz w:val="28"/>
          <w:szCs w:val="28"/>
        </w:rPr>
        <w:t>СанПиН 2.2.1/2.1.1.1200-03 «</w:t>
      </w:r>
      <w:r w:rsidRPr="00416BDE">
        <w:rPr>
          <w:sz w:val="28"/>
          <w:szCs w:val="28"/>
        </w:rPr>
        <w:t>Санитарно-защитные зоны и санитарная классификация предприя</w:t>
      </w:r>
      <w:r>
        <w:rPr>
          <w:sz w:val="28"/>
          <w:szCs w:val="28"/>
        </w:rPr>
        <w:t>тий, сооружений и иных объектов»</w:t>
      </w:r>
      <w:r w:rsidRPr="00416BDE">
        <w:rPr>
          <w:sz w:val="28"/>
          <w:szCs w:val="28"/>
        </w:rPr>
        <w:t>, утвержденным</w:t>
      </w:r>
      <w:r>
        <w:rPr>
          <w:sz w:val="28"/>
          <w:szCs w:val="28"/>
        </w:rPr>
        <w:t>и</w:t>
      </w:r>
      <w:r w:rsidRPr="00416BDE">
        <w:rPr>
          <w:sz w:val="28"/>
          <w:szCs w:val="28"/>
        </w:rPr>
        <w:t xml:space="preserve"> Постановлением Главного государственного санитарн</w:t>
      </w:r>
      <w:r>
        <w:rPr>
          <w:sz w:val="28"/>
          <w:szCs w:val="28"/>
        </w:rPr>
        <w:t xml:space="preserve">ого врача РФ от 25.09.2007 № 74 (далее также – СанПиН </w:t>
      </w:r>
      <w:r w:rsidRPr="00416BDE">
        <w:rPr>
          <w:sz w:val="28"/>
          <w:szCs w:val="28"/>
        </w:rPr>
        <w:t>2.2.1/2.1.1.1200-03</w:t>
      </w:r>
      <w:r>
        <w:rPr>
          <w:sz w:val="28"/>
          <w:szCs w:val="28"/>
        </w:rPr>
        <w:t>)</w:t>
      </w:r>
    </w:p>
    <w:p w:rsidR="00686616" w:rsidRDefault="00686616" w:rsidP="003768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санитарно-защитных зон планируемых объектов местного значения </w:t>
      </w:r>
      <w:r w:rsidRPr="005C639C">
        <w:rPr>
          <w:sz w:val="28"/>
          <w:szCs w:val="28"/>
        </w:rPr>
        <w:t xml:space="preserve">сельского поселения </w:t>
      </w:r>
      <w:r w:rsidR="0006777A">
        <w:rPr>
          <w:sz w:val="28"/>
          <w:szCs w:val="28"/>
        </w:rPr>
        <w:t>Кандабулак</w:t>
      </w:r>
      <w:r w:rsidRPr="0029530A">
        <w:rPr>
          <w:sz w:val="28"/>
          <w:szCs w:val="28"/>
        </w:rPr>
        <w:t xml:space="preserve">, являющихся источниками воздействия на среду обитания, для которых </w:t>
      </w:r>
      <w:r>
        <w:rPr>
          <w:sz w:val="28"/>
          <w:szCs w:val="28"/>
        </w:rPr>
        <w:t>СанПиН 2.2.1/2.1.1.1200-03</w:t>
      </w:r>
      <w:r w:rsidRPr="00416BDE">
        <w:rPr>
          <w:sz w:val="28"/>
          <w:szCs w:val="28"/>
        </w:rPr>
        <w:t xml:space="preserve"> </w:t>
      </w:r>
      <w:r w:rsidRPr="0029530A">
        <w:rPr>
          <w:sz w:val="28"/>
          <w:szCs w:val="28"/>
        </w:rPr>
        <w:t>не установлены размеры санитарно-защитной зоны и рекомендуемые разрывы, а также</w:t>
      </w:r>
      <w:r>
        <w:rPr>
          <w:sz w:val="28"/>
          <w:szCs w:val="28"/>
        </w:rPr>
        <w:t xml:space="preserve"> размеры санитарно-защитных зон</w:t>
      </w:r>
      <w:r w:rsidRPr="00295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планируемых объектов местного значения </w:t>
      </w:r>
      <w:r w:rsidRPr="005C639C">
        <w:rPr>
          <w:sz w:val="28"/>
          <w:szCs w:val="28"/>
        </w:rPr>
        <w:t xml:space="preserve">сельского поселения </w:t>
      </w:r>
      <w:r w:rsidR="0006777A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  <w:r w:rsidRPr="002916B2">
        <w:rPr>
          <w:sz w:val="28"/>
          <w:szCs w:val="28"/>
        </w:rPr>
        <w:t xml:space="preserve">I - </w:t>
      </w:r>
      <w:r>
        <w:rPr>
          <w:sz w:val="28"/>
          <w:szCs w:val="28"/>
          <w:lang w:val="en-US"/>
        </w:rPr>
        <w:t>III</w:t>
      </w:r>
      <w:r w:rsidRPr="00144FF4" w:rsidDel="00E24284">
        <w:rPr>
          <w:sz w:val="28"/>
          <w:szCs w:val="28"/>
        </w:rPr>
        <w:t xml:space="preserve"> </w:t>
      </w:r>
      <w:r w:rsidRPr="002916B2">
        <w:rPr>
          <w:sz w:val="28"/>
          <w:szCs w:val="28"/>
        </w:rPr>
        <w:t>класс</w:t>
      </w:r>
      <w:r w:rsidRPr="00295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опасности определяются </w:t>
      </w:r>
      <w:r w:rsidRPr="0029530A">
        <w:rPr>
          <w:sz w:val="28"/>
          <w:szCs w:val="28"/>
        </w:rPr>
        <w:t>проект</w:t>
      </w:r>
      <w:r>
        <w:rPr>
          <w:sz w:val="28"/>
          <w:szCs w:val="28"/>
        </w:rPr>
        <w:t>ами</w:t>
      </w:r>
      <w:r w:rsidRPr="0029530A">
        <w:rPr>
          <w:sz w:val="28"/>
          <w:szCs w:val="28"/>
        </w:rPr>
        <w:t xml:space="preserve"> ориентировочного </w:t>
      </w:r>
      <w:r>
        <w:rPr>
          <w:sz w:val="28"/>
          <w:szCs w:val="28"/>
        </w:rPr>
        <w:t xml:space="preserve">размера санитарно-защитной зоны соответствующих объектов. </w:t>
      </w:r>
    </w:p>
    <w:p w:rsidR="00376860" w:rsidRDefault="00376860" w:rsidP="003768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7E7859" w:rsidRPr="005C639C">
        <w:rPr>
          <w:sz w:val="28"/>
          <w:szCs w:val="28"/>
        </w:rPr>
        <w:t xml:space="preserve">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="007E7859">
        <w:rPr>
          <w:sz w:val="28"/>
          <w:szCs w:val="28"/>
        </w:rPr>
        <w:t xml:space="preserve">Сергиевский </w:t>
      </w:r>
      <w:r w:rsidR="007E7859" w:rsidRPr="005C639C">
        <w:rPr>
          <w:sz w:val="28"/>
          <w:szCs w:val="28"/>
        </w:rPr>
        <w:t>не определяет их местоположение, а осуществляется в целях определения фун</w:t>
      </w:r>
      <w:r w:rsidR="007E7859">
        <w:rPr>
          <w:sz w:val="28"/>
          <w:szCs w:val="28"/>
        </w:rPr>
        <w:t xml:space="preserve">кциональных зон их размещения. </w:t>
      </w:r>
    </w:p>
    <w:p w:rsidR="0006777A" w:rsidRPr="005C639C" w:rsidRDefault="0006777A" w:rsidP="000677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639C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5C639C">
        <w:rPr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06777A" w:rsidRPr="003E70C2" w:rsidRDefault="0006777A" w:rsidP="003768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B489C" w:rsidRDefault="008B489C" w:rsidP="003765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FA6" w:rsidRDefault="00461FA6" w:rsidP="003765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FA6" w:rsidRDefault="00461FA6" w:rsidP="003765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FA6" w:rsidRDefault="00461FA6" w:rsidP="003765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FA6" w:rsidRDefault="00461FA6" w:rsidP="003765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FA6" w:rsidRDefault="00461FA6" w:rsidP="003765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FA6" w:rsidRPr="000C2483" w:rsidRDefault="00461FA6" w:rsidP="003765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B2C" w:rsidRDefault="00563B2C" w:rsidP="0037686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Toc305431016"/>
      <w:bookmarkEnd w:id="0"/>
      <w:bookmarkEnd w:id="1"/>
    </w:p>
    <w:p w:rsidR="00563B2C" w:rsidRDefault="00563B2C" w:rsidP="003768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B2C" w:rsidRDefault="00563B2C" w:rsidP="003768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B2C" w:rsidRDefault="00563B2C" w:rsidP="003768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6860" w:rsidRPr="003E70C2" w:rsidRDefault="00376860" w:rsidP="003768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70C2">
        <w:rPr>
          <w:sz w:val="28"/>
          <w:szCs w:val="28"/>
        </w:rPr>
        <w:t xml:space="preserve">2. Сведения о видах, назначении и наименованиях планируемых для размещения объектов местного значения сельского поселения </w:t>
      </w:r>
      <w:r w:rsidR="00C15A39">
        <w:rPr>
          <w:sz w:val="28"/>
          <w:szCs w:val="28"/>
        </w:rPr>
        <w:t>Кандабулак</w:t>
      </w:r>
      <w:r w:rsidRPr="003E70C2">
        <w:rPr>
          <w:sz w:val="28"/>
          <w:szCs w:val="28"/>
        </w:rPr>
        <w:t xml:space="preserve"> муниципального района </w:t>
      </w:r>
      <w:r w:rsidR="00C15A39">
        <w:rPr>
          <w:sz w:val="28"/>
          <w:szCs w:val="28"/>
        </w:rPr>
        <w:t>Сергиевский</w:t>
      </w:r>
      <w:r w:rsidRPr="003E70C2">
        <w:rPr>
          <w:sz w:val="28"/>
          <w:szCs w:val="28"/>
        </w:rPr>
        <w:t xml:space="preserve"> Самарской области, </w:t>
      </w:r>
    </w:p>
    <w:p w:rsidR="00376860" w:rsidRDefault="00376860" w:rsidP="00376860">
      <w:pPr>
        <w:jc w:val="center"/>
        <w:rPr>
          <w:sz w:val="28"/>
          <w:szCs w:val="28"/>
        </w:rPr>
      </w:pPr>
      <w:r w:rsidRPr="003E70C2">
        <w:rPr>
          <w:sz w:val="28"/>
          <w:szCs w:val="28"/>
        </w:rPr>
        <w:t>их основные характеристики и местоположение</w:t>
      </w:r>
    </w:p>
    <w:p w:rsidR="00FC3439" w:rsidRPr="00FC3439" w:rsidRDefault="00FC3439" w:rsidP="00A6258F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</w:p>
    <w:p w:rsidR="00AE3030" w:rsidRPr="00DA0167" w:rsidRDefault="00AE3030" w:rsidP="00376860">
      <w:pPr>
        <w:pStyle w:val="4"/>
        <w:numPr>
          <w:ilvl w:val="0"/>
          <w:numId w:val="0"/>
        </w:numPr>
        <w:spacing w:before="240" w:after="240"/>
        <w:ind w:firstLine="709"/>
        <w:jc w:val="center"/>
        <w:rPr>
          <w:b w:val="0"/>
          <w:sz w:val="28"/>
          <w:szCs w:val="28"/>
        </w:rPr>
      </w:pPr>
      <w:r w:rsidRPr="00DA0167">
        <w:rPr>
          <w:b w:val="0"/>
          <w:sz w:val="28"/>
          <w:szCs w:val="28"/>
        </w:rPr>
        <w:t xml:space="preserve">2.1. Объекты местного значения в сфере физической культуры                                         и массового спорта </w:t>
      </w:r>
    </w:p>
    <w:p w:rsidR="001944B5" w:rsidRPr="00634186" w:rsidRDefault="007450A1" w:rsidP="00AE3030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AE3030" w:rsidRPr="00634186">
        <w:rPr>
          <w:sz w:val="28"/>
          <w:szCs w:val="28"/>
        </w:rPr>
        <w:t>Объекты физкультуры и спорта, размещение которых планируется Г</w:t>
      </w:r>
      <w:r w:rsidR="00376860">
        <w:rPr>
          <w:sz w:val="28"/>
          <w:szCs w:val="28"/>
        </w:rPr>
        <w:t xml:space="preserve">енеральным планом в срок до </w:t>
      </w:r>
      <w:r w:rsidR="00461FA6">
        <w:rPr>
          <w:sz w:val="28"/>
          <w:szCs w:val="28"/>
        </w:rPr>
        <w:t>2033</w:t>
      </w:r>
      <w:r w:rsidR="00461FA6" w:rsidRPr="00634186">
        <w:rPr>
          <w:sz w:val="28"/>
          <w:szCs w:val="28"/>
        </w:rPr>
        <w:t xml:space="preserve"> </w:t>
      </w:r>
      <w:r w:rsidR="001944B5" w:rsidRPr="00634186">
        <w:rPr>
          <w:sz w:val="28"/>
          <w:szCs w:val="28"/>
        </w:rPr>
        <w:t>года:</w:t>
      </w:r>
      <w:r w:rsidR="00AE3030" w:rsidRPr="00634186">
        <w:rPr>
          <w:sz w:val="28"/>
          <w:szCs w:val="28"/>
        </w:rPr>
        <w:t xml:space="preserve"> </w:t>
      </w:r>
    </w:p>
    <w:p w:rsidR="00461FA6" w:rsidRPr="002E248E" w:rsidRDefault="00461FA6" w:rsidP="00461F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248E">
        <w:rPr>
          <w:sz w:val="28"/>
          <w:szCs w:val="28"/>
        </w:rPr>
        <w:t>) путем реконструкции:</w:t>
      </w:r>
    </w:p>
    <w:p w:rsidR="007D0A40" w:rsidRDefault="007D0A40" w:rsidP="002E248E">
      <w:pPr>
        <w:pStyle w:val="a1"/>
        <w:spacing w:line="360" w:lineRule="auto"/>
        <w:ind w:firstLine="709"/>
        <w:rPr>
          <w:sz w:val="28"/>
          <w:szCs w:val="28"/>
        </w:rPr>
      </w:pPr>
      <w:r w:rsidRPr="00DF4851">
        <w:rPr>
          <w:sz w:val="28"/>
          <w:szCs w:val="28"/>
        </w:rPr>
        <w:t xml:space="preserve">- футбольное поле </w:t>
      </w:r>
      <w:r w:rsidR="003F4594" w:rsidRPr="00DF4851">
        <w:rPr>
          <w:sz w:val="28"/>
          <w:szCs w:val="28"/>
        </w:rPr>
        <w:t xml:space="preserve">общей площадью 700 кв.м. </w:t>
      </w:r>
      <w:r w:rsidR="00870A58" w:rsidRPr="00DF4851">
        <w:rPr>
          <w:sz w:val="28"/>
          <w:szCs w:val="28"/>
        </w:rPr>
        <w:t>в селе Кандабулак</w:t>
      </w:r>
      <w:r w:rsidRPr="00DF4851">
        <w:rPr>
          <w:sz w:val="28"/>
          <w:szCs w:val="28"/>
        </w:rPr>
        <w:t xml:space="preserve"> на </w:t>
      </w:r>
      <w:r w:rsidR="00870A58" w:rsidRPr="00DF4851">
        <w:rPr>
          <w:sz w:val="28"/>
          <w:szCs w:val="28"/>
        </w:rPr>
        <w:t xml:space="preserve">              </w:t>
      </w:r>
      <w:r w:rsidRPr="00DF4851">
        <w:rPr>
          <w:sz w:val="28"/>
          <w:szCs w:val="28"/>
        </w:rPr>
        <w:t>ул. Специалистов</w:t>
      </w:r>
      <w:r w:rsidR="00570221" w:rsidRPr="00DF4851">
        <w:rPr>
          <w:sz w:val="28"/>
          <w:szCs w:val="28"/>
        </w:rPr>
        <w:t>, 4</w:t>
      </w:r>
      <w:r w:rsidR="00DF4851">
        <w:rPr>
          <w:sz w:val="28"/>
          <w:szCs w:val="28"/>
        </w:rPr>
        <w:t>, увеличение до 1800 кв.м</w:t>
      </w:r>
      <w:r w:rsidR="00570221" w:rsidRPr="00DF4851">
        <w:rPr>
          <w:sz w:val="28"/>
          <w:szCs w:val="28"/>
        </w:rPr>
        <w:t>.</w:t>
      </w:r>
    </w:p>
    <w:p w:rsidR="00AE3030" w:rsidRPr="002E248E" w:rsidRDefault="00461FA6" w:rsidP="002E248E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944B5" w:rsidRPr="002E248E">
        <w:rPr>
          <w:sz w:val="28"/>
          <w:szCs w:val="28"/>
        </w:rPr>
        <w:t xml:space="preserve">) </w:t>
      </w:r>
      <w:r w:rsidR="00AE3030" w:rsidRPr="002E248E">
        <w:rPr>
          <w:sz w:val="28"/>
          <w:szCs w:val="28"/>
        </w:rPr>
        <w:t>путем строительства:</w:t>
      </w:r>
    </w:p>
    <w:p w:rsidR="00C07E97" w:rsidRPr="002E248E" w:rsidRDefault="00C07E97" w:rsidP="008F7C5A">
      <w:pPr>
        <w:spacing w:line="360" w:lineRule="auto"/>
        <w:ind w:firstLine="709"/>
        <w:jc w:val="both"/>
        <w:rPr>
          <w:sz w:val="28"/>
          <w:szCs w:val="28"/>
        </w:rPr>
      </w:pPr>
      <w:r w:rsidRPr="002E248E">
        <w:rPr>
          <w:sz w:val="28"/>
          <w:szCs w:val="28"/>
        </w:rPr>
        <w:t xml:space="preserve">- спортивный комплекс с залом универсального назначения </w:t>
      </w:r>
      <w:r w:rsidR="00664FAF">
        <w:rPr>
          <w:sz w:val="28"/>
          <w:szCs w:val="28"/>
        </w:rPr>
        <w:t xml:space="preserve">(площадью </w:t>
      </w:r>
      <w:r w:rsidRPr="002E248E">
        <w:rPr>
          <w:sz w:val="28"/>
          <w:szCs w:val="28"/>
        </w:rPr>
        <w:t>216 кв.м</w:t>
      </w:r>
      <w:r w:rsidR="00664FAF">
        <w:rPr>
          <w:sz w:val="28"/>
          <w:szCs w:val="28"/>
        </w:rPr>
        <w:t xml:space="preserve">), </w:t>
      </w:r>
      <w:r w:rsidRPr="002E248E">
        <w:rPr>
          <w:sz w:val="28"/>
          <w:szCs w:val="28"/>
        </w:rPr>
        <w:t xml:space="preserve">бассейном </w:t>
      </w:r>
      <w:r w:rsidR="00664FAF">
        <w:rPr>
          <w:sz w:val="28"/>
          <w:szCs w:val="28"/>
        </w:rPr>
        <w:t>(</w:t>
      </w:r>
      <w:r w:rsidRPr="002E248E">
        <w:rPr>
          <w:bCs/>
          <w:iCs/>
          <w:sz w:val="28"/>
          <w:szCs w:val="28"/>
        </w:rPr>
        <w:t>площадь</w:t>
      </w:r>
      <w:r w:rsidR="00664FAF">
        <w:rPr>
          <w:bCs/>
          <w:iCs/>
          <w:sz w:val="28"/>
          <w:szCs w:val="28"/>
        </w:rPr>
        <w:t>ю</w:t>
      </w:r>
      <w:r w:rsidRPr="002E248E">
        <w:rPr>
          <w:bCs/>
          <w:iCs/>
          <w:sz w:val="28"/>
          <w:szCs w:val="28"/>
        </w:rPr>
        <w:t xml:space="preserve"> зеркала воды – 220 кв.м</w:t>
      </w:r>
      <w:r w:rsidR="00664FAF">
        <w:rPr>
          <w:bCs/>
          <w:iCs/>
          <w:sz w:val="28"/>
          <w:szCs w:val="28"/>
        </w:rPr>
        <w:t>)</w:t>
      </w:r>
      <w:r w:rsidRPr="002E248E">
        <w:rPr>
          <w:bCs/>
          <w:iCs/>
          <w:sz w:val="28"/>
          <w:szCs w:val="28"/>
        </w:rPr>
        <w:t xml:space="preserve"> </w:t>
      </w:r>
      <w:r w:rsidRPr="002E248E">
        <w:rPr>
          <w:sz w:val="28"/>
          <w:szCs w:val="28"/>
        </w:rPr>
        <w:t>в селе Кандабулак</w:t>
      </w:r>
      <w:r w:rsidR="00871786">
        <w:rPr>
          <w:sz w:val="28"/>
          <w:szCs w:val="28"/>
        </w:rPr>
        <w:t xml:space="preserve">                  на ул. Рыжова</w:t>
      </w:r>
      <w:r w:rsidRPr="002E248E">
        <w:rPr>
          <w:sz w:val="28"/>
          <w:szCs w:val="28"/>
        </w:rPr>
        <w:t>;</w:t>
      </w:r>
    </w:p>
    <w:p w:rsidR="00C07E97" w:rsidRPr="00CA5108" w:rsidRDefault="00C07E97" w:rsidP="00560D52">
      <w:pPr>
        <w:spacing w:line="360" w:lineRule="auto"/>
        <w:ind w:firstLine="708"/>
        <w:jc w:val="both"/>
        <w:rPr>
          <w:sz w:val="28"/>
          <w:szCs w:val="28"/>
        </w:rPr>
      </w:pPr>
      <w:r w:rsidRPr="00CA5108">
        <w:rPr>
          <w:sz w:val="28"/>
          <w:szCs w:val="28"/>
        </w:rPr>
        <w:t xml:space="preserve">- </w:t>
      </w:r>
      <w:r w:rsidRPr="00CA5108">
        <w:rPr>
          <w:bCs/>
          <w:iCs/>
          <w:sz w:val="28"/>
          <w:szCs w:val="28"/>
        </w:rPr>
        <w:t xml:space="preserve">открытые плоскостные спортивные сооружения </w:t>
      </w:r>
      <w:r w:rsidR="00664FAF">
        <w:rPr>
          <w:bCs/>
          <w:iCs/>
          <w:sz w:val="28"/>
          <w:szCs w:val="28"/>
        </w:rPr>
        <w:t>(</w:t>
      </w:r>
      <w:r w:rsidRPr="00CA5108">
        <w:rPr>
          <w:bCs/>
          <w:iCs/>
          <w:sz w:val="28"/>
          <w:szCs w:val="28"/>
        </w:rPr>
        <w:t>баскетбольная площадка</w:t>
      </w:r>
      <w:r w:rsidR="00C71A59">
        <w:rPr>
          <w:bCs/>
          <w:iCs/>
          <w:sz w:val="28"/>
          <w:szCs w:val="28"/>
        </w:rPr>
        <w:t xml:space="preserve"> </w:t>
      </w:r>
      <w:r w:rsidR="009A2664">
        <w:rPr>
          <w:bCs/>
          <w:iCs/>
          <w:sz w:val="28"/>
          <w:szCs w:val="28"/>
        </w:rPr>
        <w:t xml:space="preserve">площадью </w:t>
      </w:r>
      <w:r w:rsidR="00C71A59">
        <w:rPr>
          <w:bCs/>
          <w:iCs/>
          <w:sz w:val="28"/>
          <w:szCs w:val="28"/>
        </w:rPr>
        <w:t xml:space="preserve">- </w:t>
      </w:r>
      <w:r w:rsidR="00C71A59">
        <w:rPr>
          <w:sz w:val="28"/>
          <w:szCs w:val="28"/>
        </w:rPr>
        <w:t>0,056 га</w:t>
      </w:r>
      <w:r w:rsidRPr="00CA5108">
        <w:rPr>
          <w:bCs/>
          <w:iCs/>
          <w:sz w:val="28"/>
          <w:szCs w:val="28"/>
        </w:rPr>
        <w:t>, теннисный корт</w:t>
      </w:r>
      <w:r w:rsidR="00C71A59">
        <w:rPr>
          <w:bCs/>
          <w:iCs/>
          <w:sz w:val="28"/>
          <w:szCs w:val="28"/>
        </w:rPr>
        <w:t xml:space="preserve"> </w:t>
      </w:r>
      <w:r w:rsidR="009A2664">
        <w:rPr>
          <w:bCs/>
          <w:iCs/>
          <w:sz w:val="28"/>
          <w:szCs w:val="28"/>
        </w:rPr>
        <w:t xml:space="preserve">площадью </w:t>
      </w:r>
      <w:r w:rsidR="00C71A59">
        <w:rPr>
          <w:bCs/>
          <w:iCs/>
          <w:sz w:val="28"/>
          <w:szCs w:val="28"/>
        </w:rPr>
        <w:t xml:space="preserve">- </w:t>
      </w:r>
      <w:r w:rsidR="00C71A59">
        <w:rPr>
          <w:sz w:val="28"/>
          <w:szCs w:val="28"/>
        </w:rPr>
        <w:t xml:space="preserve"> 0,08 га</w:t>
      </w:r>
      <w:r w:rsidRPr="00CA5108">
        <w:rPr>
          <w:bCs/>
          <w:iCs/>
          <w:sz w:val="28"/>
          <w:szCs w:val="28"/>
        </w:rPr>
        <w:t>, волейбольная площадка</w:t>
      </w:r>
      <w:r w:rsidR="00C71A59">
        <w:rPr>
          <w:bCs/>
          <w:iCs/>
          <w:sz w:val="28"/>
          <w:szCs w:val="28"/>
        </w:rPr>
        <w:t xml:space="preserve"> </w:t>
      </w:r>
      <w:r w:rsidR="009A2664">
        <w:rPr>
          <w:bCs/>
          <w:iCs/>
          <w:sz w:val="28"/>
          <w:szCs w:val="28"/>
        </w:rPr>
        <w:t xml:space="preserve">площадью </w:t>
      </w:r>
      <w:r w:rsidR="00C71A59">
        <w:rPr>
          <w:bCs/>
          <w:iCs/>
          <w:sz w:val="28"/>
          <w:szCs w:val="28"/>
        </w:rPr>
        <w:t xml:space="preserve">- </w:t>
      </w:r>
      <w:r w:rsidR="00C71A59">
        <w:rPr>
          <w:sz w:val="28"/>
          <w:szCs w:val="28"/>
        </w:rPr>
        <w:t xml:space="preserve"> 0,036 га</w:t>
      </w:r>
      <w:r w:rsidR="00664FAF">
        <w:rPr>
          <w:bCs/>
          <w:iCs/>
          <w:sz w:val="28"/>
          <w:szCs w:val="28"/>
        </w:rPr>
        <w:t>)</w:t>
      </w:r>
      <w:r w:rsidRPr="00CA5108">
        <w:rPr>
          <w:bCs/>
          <w:iCs/>
          <w:sz w:val="28"/>
          <w:szCs w:val="28"/>
        </w:rPr>
        <w:t xml:space="preserve"> </w:t>
      </w:r>
      <w:r w:rsidRPr="00CA5108">
        <w:rPr>
          <w:sz w:val="28"/>
          <w:szCs w:val="28"/>
        </w:rPr>
        <w:t>в селе Кандабулак</w:t>
      </w:r>
      <w:r w:rsidR="00664FAF">
        <w:rPr>
          <w:sz w:val="28"/>
          <w:szCs w:val="28"/>
        </w:rPr>
        <w:t xml:space="preserve"> к западу от ул. Рабочая</w:t>
      </w:r>
      <w:r w:rsidRPr="00CA5108">
        <w:rPr>
          <w:sz w:val="28"/>
          <w:szCs w:val="28"/>
        </w:rPr>
        <w:t>;</w:t>
      </w:r>
    </w:p>
    <w:p w:rsidR="00CA5108" w:rsidRPr="00CA5108" w:rsidRDefault="002E248E" w:rsidP="00560D52">
      <w:pPr>
        <w:spacing w:line="360" w:lineRule="auto"/>
        <w:ind w:firstLine="708"/>
        <w:jc w:val="both"/>
        <w:rPr>
          <w:sz w:val="28"/>
          <w:szCs w:val="28"/>
        </w:rPr>
      </w:pPr>
      <w:r w:rsidRPr="00CA5108">
        <w:rPr>
          <w:sz w:val="28"/>
          <w:szCs w:val="28"/>
        </w:rPr>
        <w:t xml:space="preserve">- открытые плоскостные спортивные сооружения </w:t>
      </w:r>
      <w:r w:rsidR="00664FAF">
        <w:rPr>
          <w:sz w:val="28"/>
          <w:szCs w:val="28"/>
        </w:rPr>
        <w:t>(</w:t>
      </w:r>
      <w:r w:rsidR="00C32231">
        <w:rPr>
          <w:sz w:val="28"/>
          <w:szCs w:val="28"/>
        </w:rPr>
        <w:t xml:space="preserve">волейбольная площадка </w:t>
      </w:r>
      <w:r w:rsidR="009A2664">
        <w:rPr>
          <w:sz w:val="28"/>
          <w:szCs w:val="28"/>
        </w:rPr>
        <w:t xml:space="preserve">площадью </w:t>
      </w:r>
      <w:r w:rsidR="00C32231">
        <w:rPr>
          <w:sz w:val="28"/>
          <w:szCs w:val="28"/>
        </w:rPr>
        <w:t>- 0,036 га</w:t>
      </w:r>
      <w:r w:rsidRPr="00CA5108">
        <w:rPr>
          <w:sz w:val="28"/>
          <w:szCs w:val="28"/>
        </w:rPr>
        <w:t>, баскетбольная площадка</w:t>
      </w:r>
      <w:r w:rsidR="00C32231">
        <w:rPr>
          <w:sz w:val="28"/>
          <w:szCs w:val="28"/>
        </w:rPr>
        <w:t xml:space="preserve"> площадью</w:t>
      </w:r>
      <w:r w:rsidR="009A2664">
        <w:rPr>
          <w:sz w:val="28"/>
          <w:szCs w:val="28"/>
        </w:rPr>
        <w:t xml:space="preserve"> -</w:t>
      </w:r>
      <w:r w:rsidR="00C32231">
        <w:rPr>
          <w:sz w:val="28"/>
          <w:szCs w:val="28"/>
        </w:rPr>
        <w:t xml:space="preserve"> 0,056 га</w:t>
      </w:r>
      <w:r w:rsidRPr="00CA5108">
        <w:rPr>
          <w:sz w:val="28"/>
          <w:szCs w:val="28"/>
        </w:rPr>
        <w:t>, теннисный корт</w:t>
      </w:r>
      <w:r w:rsidR="009A2664">
        <w:rPr>
          <w:sz w:val="28"/>
          <w:szCs w:val="28"/>
        </w:rPr>
        <w:t xml:space="preserve"> площадью</w:t>
      </w:r>
      <w:r w:rsidR="00C32231">
        <w:rPr>
          <w:sz w:val="28"/>
          <w:szCs w:val="28"/>
        </w:rPr>
        <w:t xml:space="preserve"> – 0,08 га</w:t>
      </w:r>
      <w:r w:rsidRPr="00CA5108">
        <w:rPr>
          <w:sz w:val="28"/>
          <w:szCs w:val="28"/>
        </w:rPr>
        <w:t>, малое футбольное поле</w:t>
      </w:r>
      <w:r w:rsidR="00C32231">
        <w:rPr>
          <w:sz w:val="28"/>
          <w:szCs w:val="28"/>
        </w:rPr>
        <w:t xml:space="preserve"> площадью 0,4 га</w:t>
      </w:r>
      <w:r w:rsidR="00664FAF">
        <w:rPr>
          <w:sz w:val="28"/>
          <w:szCs w:val="28"/>
        </w:rPr>
        <w:t>)</w:t>
      </w:r>
      <w:r w:rsidRPr="00CA5108">
        <w:rPr>
          <w:sz w:val="28"/>
          <w:szCs w:val="28"/>
        </w:rPr>
        <w:t xml:space="preserve"> в селе Спасское</w:t>
      </w:r>
      <w:r w:rsidR="00664FAF">
        <w:rPr>
          <w:sz w:val="28"/>
          <w:szCs w:val="28"/>
        </w:rPr>
        <w:t xml:space="preserve"> по ул. Центральная</w:t>
      </w:r>
      <w:r w:rsidRPr="00CA5108">
        <w:rPr>
          <w:sz w:val="28"/>
          <w:szCs w:val="28"/>
        </w:rPr>
        <w:t>;</w:t>
      </w:r>
    </w:p>
    <w:p w:rsidR="005F6980" w:rsidRDefault="002E248E" w:rsidP="008F7C5A">
      <w:pPr>
        <w:spacing w:line="360" w:lineRule="auto"/>
        <w:ind w:firstLine="708"/>
        <w:jc w:val="both"/>
        <w:rPr>
          <w:sz w:val="28"/>
          <w:szCs w:val="28"/>
        </w:rPr>
      </w:pPr>
      <w:r w:rsidRPr="00CA5108">
        <w:rPr>
          <w:sz w:val="28"/>
          <w:szCs w:val="28"/>
        </w:rPr>
        <w:t xml:space="preserve">- открытые плоскостные </w:t>
      </w:r>
      <w:r w:rsidR="004A6AE9">
        <w:rPr>
          <w:sz w:val="28"/>
          <w:szCs w:val="28"/>
        </w:rPr>
        <w:t xml:space="preserve">спортивные </w:t>
      </w:r>
      <w:r w:rsidRPr="00CA5108">
        <w:rPr>
          <w:sz w:val="28"/>
          <w:szCs w:val="28"/>
        </w:rPr>
        <w:t xml:space="preserve">сооружения </w:t>
      </w:r>
      <w:r w:rsidR="009A2664">
        <w:rPr>
          <w:sz w:val="28"/>
          <w:szCs w:val="28"/>
        </w:rPr>
        <w:t>(волейбольная площадка - 0,036 га</w:t>
      </w:r>
      <w:r w:rsidR="009A2664" w:rsidRPr="00CA5108">
        <w:rPr>
          <w:sz w:val="28"/>
          <w:szCs w:val="28"/>
        </w:rPr>
        <w:t>, баскетбольная площадка</w:t>
      </w:r>
      <w:r w:rsidR="009A2664">
        <w:rPr>
          <w:sz w:val="28"/>
          <w:szCs w:val="28"/>
        </w:rPr>
        <w:t xml:space="preserve"> площадью 0,056 га</w:t>
      </w:r>
      <w:r w:rsidR="009A2664" w:rsidRPr="00CA5108">
        <w:rPr>
          <w:sz w:val="28"/>
          <w:szCs w:val="28"/>
        </w:rPr>
        <w:t>, теннисный корт</w:t>
      </w:r>
      <w:r w:rsidR="009A2664">
        <w:rPr>
          <w:sz w:val="28"/>
          <w:szCs w:val="28"/>
        </w:rPr>
        <w:t xml:space="preserve"> – 0,08 га)</w:t>
      </w:r>
      <w:r w:rsidR="009A2664" w:rsidRPr="00CA5108">
        <w:rPr>
          <w:sz w:val="28"/>
          <w:szCs w:val="28"/>
        </w:rPr>
        <w:t xml:space="preserve"> </w:t>
      </w:r>
      <w:r w:rsidRPr="00CA5108">
        <w:rPr>
          <w:sz w:val="28"/>
          <w:szCs w:val="28"/>
        </w:rPr>
        <w:t>в селе Большая Лозовка</w:t>
      </w:r>
      <w:r w:rsidR="00664FAF">
        <w:rPr>
          <w:sz w:val="28"/>
          <w:szCs w:val="28"/>
        </w:rPr>
        <w:t xml:space="preserve"> по ул. Центральная</w:t>
      </w:r>
      <w:r w:rsidRPr="00CA5108">
        <w:rPr>
          <w:sz w:val="28"/>
          <w:szCs w:val="28"/>
        </w:rPr>
        <w:t>.</w:t>
      </w:r>
    </w:p>
    <w:p w:rsidR="00871786" w:rsidRPr="00596228" w:rsidRDefault="005F6980" w:rsidP="008F7C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2ED">
        <w:rPr>
          <w:sz w:val="28"/>
          <w:szCs w:val="28"/>
        </w:rPr>
        <w:t>2.1.2</w:t>
      </w:r>
      <w:r w:rsidR="00871786">
        <w:rPr>
          <w:sz w:val="28"/>
          <w:szCs w:val="28"/>
        </w:rPr>
        <w:t xml:space="preserve">. Установление зон с особыми условиями использования территорий в связи с размещением объектов, предусмотренных </w:t>
      </w:r>
      <w:r w:rsidR="00FB65CE">
        <w:rPr>
          <w:sz w:val="28"/>
          <w:szCs w:val="28"/>
        </w:rPr>
        <w:t>настоящим подразделом</w:t>
      </w:r>
      <w:r w:rsidR="00871786">
        <w:rPr>
          <w:sz w:val="28"/>
          <w:szCs w:val="28"/>
        </w:rPr>
        <w:t>, не требуется.</w:t>
      </w:r>
    </w:p>
    <w:p w:rsidR="004A6AE9" w:rsidRDefault="004A6AE9" w:rsidP="008C6685">
      <w:pPr>
        <w:pStyle w:val="4"/>
        <w:numPr>
          <w:ilvl w:val="0"/>
          <w:numId w:val="0"/>
        </w:numPr>
        <w:spacing w:before="240" w:after="240"/>
        <w:ind w:firstLine="709"/>
        <w:jc w:val="center"/>
        <w:rPr>
          <w:b w:val="0"/>
          <w:sz w:val="28"/>
          <w:szCs w:val="28"/>
        </w:rPr>
      </w:pPr>
      <w:r w:rsidRPr="005C639C">
        <w:rPr>
          <w:b w:val="0"/>
          <w:bCs w:val="0"/>
          <w:sz w:val="28"/>
          <w:szCs w:val="28"/>
        </w:rPr>
        <w:t xml:space="preserve">2.2. Объекты местного значения в сфере создания условий </w:t>
      </w:r>
      <w:r w:rsidR="008C6685">
        <w:rPr>
          <w:b w:val="0"/>
          <w:bCs w:val="0"/>
          <w:sz w:val="28"/>
          <w:szCs w:val="28"/>
        </w:rPr>
        <w:t xml:space="preserve">                        </w:t>
      </w:r>
      <w:r w:rsidRPr="005C639C">
        <w:rPr>
          <w:b w:val="0"/>
          <w:bCs w:val="0"/>
          <w:sz w:val="28"/>
          <w:szCs w:val="28"/>
        </w:rPr>
        <w:t xml:space="preserve">для массового отдыха жителей и организации обустройства </w:t>
      </w:r>
      <w:r w:rsidR="008C6685">
        <w:rPr>
          <w:b w:val="0"/>
          <w:bCs w:val="0"/>
          <w:sz w:val="28"/>
          <w:szCs w:val="28"/>
        </w:rPr>
        <w:t xml:space="preserve">                              </w:t>
      </w:r>
      <w:r w:rsidRPr="005C639C">
        <w:rPr>
          <w:b w:val="0"/>
          <w:bCs w:val="0"/>
          <w:sz w:val="28"/>
          <w:szCs w:val="28"/>
        </w:rPr>
        <w:t>мест массового отдыха населения</w:t>
      </w:r>
    </w:p>
    <w:p w:rsidR="004A6AE9" w:rsidRDefault="00BD1385" w:rsidP="00560D52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2.2.1</w:t>
      </w:r>
      <w:r w:rsidR="00871786">
        <w:rPr>
          <w:sz w:val="28"/>
          <w:szCs w:val="28"/>
        </w:rPr>
        <w:t xml:space="preserve">. </w:t>
      </w:r>
      <w:r w:rsidR="004A6AE9" w:rsidRPr="005C639C">
        <w:rPr>
          <w:sz w:val="28"/>
          <w:szCs w:val="28"/>
        </w:rPr>
        <w:t>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</w:t>
      </w:r>
      <w:r w:rsidR="004A6AE9">
        <w:rPr>
          <w:sz w:val="28"/>
          <w:szCs w:val="28"/>
        </w:rPr>
        <w:t>3</w:t>
      </w:r>
      <w:r w:rsidR="004A6AE9" w:rsidRPr="005C639C">
        <w:rPr>
          <w:sz w:val="28"/>
          <w:szCs w:val="28"/>
        </w:rPr>
        <w:t>3 года путем</w:t>
      </w:r>
      <w:r w:rsidR="004A6AE9">
        <w:rPr>
          <w:sz w:val="28"/>
          <w:szCs w:val="28"/>
        </w:rPr>
        <w:t xml:space="preserve"> строительства</w:t>
      </w:r>
      <w:r w:rsidR="004A6AE9" w:rsidRPr="005C639C">
        <w:rPr>
          <w:sz w:val="28"/>
          <w:szCs w:val="28"/>
        </w:rPr>
        <w:t>:</w:t>
      </w:r>
    </w:p>
    <w:p w:rsidR="004A6AE9" w:rsidRDefault="004A6AE9" w:rsidP="00560D52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сквер общей площадью территории – 0,75 га в селе Кандабулак на пересечении ул. Рыжова и ул. Молодежная;</w:t>
      </w:r>
    </w:p>
    <w:p w:rsidR="004A6AE9" w:rsidRDefault="004A6AE9" w:rsidP="00560D52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сквер общей площадью территории – 0,5 га в северной части села Спасское по ул. Центральная;</w:t>
      </w:r>
    </w:p>
    <w:p w:rsidR="004A6AE9" w:rsidRPr="004A6AE9" w:rsidRDefault="004A6AE9" w:rsidP="00560D52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сквер общей площадью территории – 0,5 га в южной части села Спасское по ул. Центральная;</w:t>
      </w:r>
    </w:p>
    <w:p w:rsidR="004A6AE9" w:rsidRDefault="004A6AE9" w:rsidP="00560D52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сквер общей площадью территории – 0,5 га в центральной части села</w:t>
      </w:r>
      <w:r w:rsidR="008C6685">
        <w:rPr>
          <w:sz w:val="28"/>
          <w:szCs w:val="28"/>
        </w:rPr>
        <w:t xml:space="preserve"> Большая Лозовка по ул. Центральная.</w:t>
      </w:r>
    </w:p>
    <w:p w:rsidR="00871786" w:rsidRPr="004D6A0C" w:rsidRDefault="00871786" w:rsidP="00871786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 Установление зон с особыми условиями использования территорий в связи с разме</w:t>
      </w:r>
      <w:r w:rsidR="00BE2251">
        <w:rPr>
          <w:sz w:val="28"/>
          <w:szCs w:val="28"/>
        </w:rPr>
        <w:t>щением объектов</w:t>
      </w:r>
      <w:r w:rsidR="0079282A">
        <w:rPr>
          <w:sz w:val="28"/>
          <w:szCs w:val="28"/>
        </w:rPr>
        <w:t>, предусмотренных настоящим подразделом</w:t>
      </w:r>
      <w:r>
        <w:rPr>
          <w:sz w:val="28"/>
          <w:szCs w:val="28"/>
        </w:rPr>
        <w:t>, не требуется.</w:t>
      </w:r>
    </w:p>
    <w:p w:rsidR="00B20B64" w:rsidRPr="00DA0167" w:rsidRDefault="00B20B64" w:rsidP="00376860">
      <w:pPr>
        <w:pStyle w:val="4"/>
        <w:numPr>
          <w:ilvl w:val="0"/>
          <w:numId w:val="0"/>
        </w:numPr>
        <w:spacing w:before="240" w:after="24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</w:t>
      </w:r>
      <w:r w:rsidRPr="00DA0167">
        <w:rPr>
          <w:b w:val="0"/>
          <w:sz w:val="28"/>
          <w:szCs w:val="28"/>
        </w:rPr>
        <w:t xml:space="preserve">. Объекты местного значения в сфере </w:t>
      </w:r>
      <w:r>
        <w:rPr>
          <w:b w:val="0"/>
          <w:sz w:val="28"/>
          <w:szCs w:val="28"/>
        </w:rPr>
        <w:t>культуры</w:t>
      </w:r>
    </w:p>
    <w:p w:rsidR="00B20B64" w:rsidRPr="00376860" w:rsidRDefault="00871786" w:rsidP="00376860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B20B64" w:rsidRPr="00DA0167">
        <w:rPr>
          <w:sz w:val="28"/>
          <w:szCs w:val="28"/>
        </w:rPr>
        <w:t>Объекты</w:t>
      </w:r>
      <w:r w:rsidR="00B20B64">
        <w:rPr>
          <w:sz w:val="28"/>
          <w:szCs w:val="28"/>
        </w:rPr>
        <w:t xml:space="preserve"> в сфере культуры</w:t>
      </w:r>
      <w:r w:rsidR="00B20B64" w:rsidRPr="00DA0167">
        <w:rPr>
          <w:sz w:val="28"/>
          <w:szCs w:val="28"/>
        </w:rPr>
        <w:t>, размещение которых планируется Г</w:t>
      </w:r>
      <w:r w:rsidR="00B20B64">
        <w:rPr>
          <w:sz w:val="28"/>
          <w:szCs w:val="28"/>
        </w:rPr>
        <w:t xml:space="preserve">енеральным планом в срок до </w:t>
      </w:r>
      <w:r w:rsidR="002E248E">
        <w:rPr>
          <w:sz w:val="28"/>
          <w:szCs w:val="28"/>
        </w:rPr>
        <w:t>202</w:t>
      </w:r>
      <w:r w:rsidR="00376860">
        <w:rPr>
          <w:sz w:val="28"/>
          <w:szCs w:val="28"/>
        </w:rPr>
        <w:t>3</w:t>
      </w:r>
      <w:r w:rsidR="008C6685">
        <w:rPr>
          <w:sz w:val="28"/>
          <w:szCs w:val="28"/>
        </w:rPr>
        <w:t xml:space="preserve"> </w:t>
      </w:r>
      <w:r w:rsidR="00C94ECA">
        <w:rPr>
          <w:sz w:val="28"/>
          <w:szCs w:val="28"/>
        </w:rPr>
        <w:t>года</w:t>
      </w:r>
      <w:r w:rsidR="00B20B64">
        <w:rPr>
          <w:sz w:val="28"/>
          <w:szCs w:val="28"/>
        </w:rPr>
        <w:t xml:space="preserve"> путем реконструкции</w:t>
      </w:r>
      <w:r w:rsidR="00B20B64" w:rsidRPr="00DA0167">
        <w:rPr>
          <w:sz w:val="28"/>
          <w:szCs w:val="28"/>
        </w:rPr>
        <w:t>:</w:t>
      </w:r>
    </w:p>
    <w:p w:rsidR="00614646" w:rsidRPr="00614646" w:rsidRDefault="00614646" w:rsidP="001063A8">
      <w:pPr>
        <w:spacing w:line="360" w:lineRule="auto"/>
        <w:ind w:firstLine="709"/>
        <w:jc w:val="both"/>
        <w:rPr>
          <w:sz w:val="28"/>
          <w:szCs w:val="28"/>
        </w:rPr>
      </w:pPr>
      <w:r w:rsidRPr="00614646">
        <w:rPr>
          <w:sz w:val="28"/>
          <w:szCs w:val="28"/>
        </w:rPr>
        <w:t xml:space="preserve">- здание сельского дома культуры </w:t>
      </w:r>
      <w:r w:rsidR="008C6685">
        <w:rPr>
          <w:sz w:val="28"/>
          <w:szCs w:val="28"/>
        </w:rPr>
        <w:t>(</w:t>
      </w:r>
      <w:r w:rsidR="00144FF4">
        <w:rPr>
          <w:sz w:val="28"/>
          <w:szCs w:val="28"/>
        </w:rPr>
        <w:t>35</w:t>
      </w:r>
      <w:r w:rsidR="008C6685">
        <w:rPr>
          <w:sz w:val="28"/>
          <w:szCs w:val="28"/>
        </w:rPr>
        <w:t>0 посетительских мест)</w:t>
      </w:r>
      <w:r w:rsidRPr="00614646">
        <w:rPr>
          <w:sz w:val="28"/>
          <w:szCs w:val="28"/>
        </w:rPr>
        <w:t xml:space="preserve"> и библиотеки</w:t>
      </w:r>
      <w:r w:rsidR="00FB2C7E">
        <w:rPr>
          <w:sz w:val="28"/>
          <w:szCs w:val="28"/>
        </w:rPr>
        <w:t xml:space="preserve"> (8559 единиц хранения, 10 мест)</w:t>
      </w:r>
      <w:r w:rsidRPr="00614646">
        <w:rPr>
          <w:sz w:val="28"/>
          <w:szCs w:val="28"/>
        </w:rPr>
        <w:t xml:space="preserve"> в селе Кандабулак</w:t>
      </w:r>
      <w:r w:rsidR="00E41E4D">
        <w:rPr>
          <w:sz w:val="28"/>
          <w:szCs w:val="28"/>
        </w:rPr>
        <w:t xml:space="preserve"> на ул. Специалистов, 4</w:t>
      </w:r>
      <w:r>
        <w:rPr>
          <w:sz w:val="28"/>
          <w:szCs w:val="28"/>
        </w:rPr>
        <w:t>;</w:t>
      </w:r>
      <w:r w:rsidRPr="00614646">
        <w:rPr>
          <w:sz w:val="28"/>
          <w:szCs w:val="28"/>
        </w:rPr>
        <w:t xml:space="preserve"> </w:t>
      </w:r>
    </w:p>
    <w:p w:rsidR="00614646" w:rsidRDefault="00614646" w:rsidP="00614646">
      <w:pPr>
        <w:spacing w:line="360" w:lineRule="auto"/>
        <w:ind w:firstLine="708"/>
        <w:jc w:val="both"/>
        <w:rPr>
          <w:sz w:val="28"/>
          <w:szCs w:val="28"/>
        </w:rPr>
      </w:pPr>
      <w:r w:rsidRPr="00614646">
        <w:rPr>
          <w:sz w:val="28"/>
          <w:szCs w:val="28"/>
        </w:rPr>
        <w:t xml:space="preserve">- здание сельского дома культуры </w:t>
      </w:r>
      <w:r w:rsidR="008C6685">
        <w:rPr>
          <w:sz w:val="28"/>
          <w:szCs w:val="28"/>
        </w:rPr>
        <w:t>(</w:t>
      </w:r>
      <w:r w:rsidR="00144FF4">
        <w:rPr>
          <w:sz w:val="28"/>
          <w:szCs w:val="28"/>
        </w:rPr>
        <w:t>30</w:t>
      </w:r>
      <w:r w:rsidR="008C6685">
        <w:rPr>
          <w:sz w:val="28"/>
          <w:szCs w:val="28"/>
        </w:rPr>
        <w:t>0 посетительских мест)</w:t>
      </w:r>
      <w:r w:rsidRPr="00614646">
        <w:rPr>
          <w:sz w:val="28"/>
          <w:szCs w:val="28"/>
        </w:rPr>
        <w:t xml:space="preserve"> и библиотеки </w:t>
      </w:r>
      <w:r w:rsidR="00FB2C7E">
        <w:rPr>
          <w:sz w:val="28"/>
          <w:szCs w:val="28"/>
        </w:rPr>
        <w:t>(8155 единиц хранения, 10 мест)</w:t>
      </w:r>
      <w:r w:rsidR="00FB2C7E" w:rsidRPr="00614646">
        <w:rPr>
          <w:sz w:val="28"/>
          <w:szCs w:val="28"/>
        </w:rPr>
        <w:t xml:space="preserve"> </w:t>
      </w:r>
      <w:r w:rsidRPr="00614646">
        <w:rPr>
          <w:sz w:val="28"/>
          <w:szCs w:val="28"/>
        </w:rPr>
        <w:t>в селе Спасское</w:t>
      </w:r>
      <w:r w:rsidR="00E41E4D">
        <w:rPr>
          <w:sz w:val="28"/>
          <w:szCs w:val="28"/>
        </w:rPr>
        <w:t xml:space="preserve"> на ул. Центральная</w:t>
      </w:r>
      <w:r w:rsidR="0076464F">
        <w:rPr>
          <w:sz w:val="28"/>
          <w:szCs w:val="28"/>
        </w:rPr>
        <w:t>, 51</w:t>
      </w:r>
      <w:r>
        <w:rPr>
          <w:sz w:val="28"/>
          <w:szCs w:val="28"/>
        </w:rPr>
        <w:t>.</w:t>
      </w:r>
    </w:p>
    <w:p w:rsidR="00871786" w:rsidRPr="00614646" w:rsidRDefault="00871786" w:rsidP="006146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Установление зон с особыми условиями использования территор</w:t>
      </w:r>
      <w:r w:rsidR="00983809">
        <w:rPr>
          <w:sz w:val="28"/>
          <w:szCs w:val="28"/>
        </w:rPr>
        <w:t>ий в связи с размещением объектов, предусмотренных</w:t>
      </w:r>
      <w:r w:rsidR="0079282A">
        <w:rPr>
          <w:sz w:val="28"/>
          <w:szCs w:val="28"/>
        </w:rPr>
        <w:t xml:space="preserve"> настоящим подразделом</w:t>
      </w:r>
      <w:r>
        <w:rPr>
          <w:sz w:val="28"/>
          <w:szCs w:val="28"/>
        </w:rPr>
        <w:t>, не требуется.</w:t>
      </w:r>
    </w:p>
    <w:p w:rsidR="008D1E08" w:rsidRDefault="00215207" w:rsidP="0037686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2.4</w:t>
      </w:r>
      <w:r w:rsidR="008D1E08">
        <w:rPr>
          <w:b w:val="0"/>
          <w:bCs w:val="0"/>
          <w:sz w:val="28"/>
          <w:szCs w:val="28"/>
        </w:rPr>
        <w:t>. Объекты местного значения в сфере создания условий для обеспечения жителей поселения услугами бытового обслуживания</w:t>
      </w:r>
    </w:p>
    <w:p w:rsidR="008D1E08" w:rsidRDefault="007A5684" w:rsidP="001063A8">
      <w:pPr>
        <w:pStyle w:val="a"/>
        <w:numPr>
          <w:ilvl w:val="0"/>
          <w:numId w:val="0"/>
        </w:numPr>
        <w:spacing w:line="36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2.</w:t>
      </w:r>
      <w:r w:rsidR="00A24E82">
        <w:rPr>
          <w:sz w:val="28"/>
          <w:szCs w:val="28"/>
        </w:rPr>
        <w:t xml:space="preserve">4.1. </w:t>
      </w:r>
      <w:r w:rsidR="008D1E08">
        <w:rPr>
          <w:sz w:val="28"/>
          <w:szCs w:val="28"/>
        </w:rPr>
        <w:t xml:space="preserve">Объекты местного значения в сфере создания условий для обеспечения жителей поселения услугами бытового обслуживания, размещение которых планируется Генеральным планом до </w:t>
      </w:r>
      <w:r w:rsidR="00614646">
        <w:rPr>
          <w:sz w:val="28"/>
          <w:szCs w:val="28"/>
        </w:rPr>
        <w:t>202</w:t>
      </w:r>
      <w:r w:rsidR="00376860">
        <w:rPr>
          <w:sz w:val="28"/>
          <w:szCs w:val="28"/>
        </w:rPr>
        <w:t>3</w:t>
      </w:r>
      <w:r w:rsidR="008D1E08">
        <w:rPr>
          <w:sz w:val="28"/>
          <w:szCs w:val="28"/>
        </w:rPr>
        <w:t xml:space="preserve"> года путем строительства:</w:t>
      </w:r>
    </w:p>
    <w:p w:rsidR="00614646" w:rsidRPr="008F7C5A" w:rsidRDefault="00614646" w:rsidP="001063A8">
      <w:pPr>
        <w:spacing w:line="360" w:lineRule="auto"/>
        <w:ind w:firstLine="709"/>
        <w:jc w:val="both"/>
        <w:rPr>
          <w:sz w:val="28"/>
          <w:szCs w:val="28"/>
        </w:rPr>
      </w:pPr>
      <w:r w:rsidRPr="008F7C5A">
        <w:rPr>
          <w:bCs/>
          <w:sz w:val="28"/>
          <w:szCs w:val="28"/>
        </w:rPr>
        <w:t>-</w:t>
      </w:r>
      <w:r w:rsidR="001063A8" w:rsidRPr="008F7C5A">
        <w:rPr>
          <w:bCs/>
          <w:sz w:val="28"/>
          <w:szCs w:val="28"/>
        </w:rPr>
        <w:t xml:space="preserve"> </w:t>
      </w:r>
      <w:r w:rsidRPr="008F7C5A">
        <w:rPr>
          <w:bCs/>
          <w:sz w:val="28"/>
          <w:szCs w:val="28"/>
        </w:rPr>
        <w:t>комплекс</w:t>
      </w:r>
      <w:r w:rsidR="00A24E82" w:rsidRPr="008F7C5A">
        <w:rPr>
          <w:bCs/>
          <w:sz w:val="28"/>
          <w:szCs w:val="28"/>
        </w:rPr>
        <w:t>ное предприятие</w:t>
      </w:r>
      <w:r w:rsidRPr="008F7C5A">
        <w:rPr>
          <w:bCs/>
          <w:sz w:val="28"/>
          <w:szCs w:val="28"/>
        </w:rPr>
        <w:t xml:space="preserve"> бытового обслуживания на 8 рабочих мест с пунктом приема химчистки</w:t>
      </w:r>
      <w:r w:rsidR="00B41FA0">
        <w:rPr>
          <w:bCs/>
          <w:sz w:val="28"/>
          <w:szCs w:val="28"/>
        </w:rPr>
        <w:t xml:space="preserve"> на 5 кг </w:t>
      </w:r>
      <w:r w:rsidRPr="008F7C5A">
        <w:rPr>
          <w:bCs/>
          <w:sz w:val="28"/>
          <w:szCs w:val="28"/>
        </w:rPr>
        <w:t xml:space="preserve"> и прачечной самообслуживания</w:t>
      </w:r>
      <w:r w:rsidR="00B41FA0">
        <w:rPr>
          <w:bCs/>
          <w:sz w:val="28"/>
          <w:szCs w:val="28"/>
        </w:rPr>
        <w:t xml:space="preserve"> на 25 кг белья в смену</w:t>
      </w:r>
      <w:r w:rsidRPr="008F7C5A">
        <w:rPr>
          <w:bCs/>
          <w:sz w:val="28"/>
          <w:szCs w:val="28"/>
        </w:rPr>
        <w:t xml:space="preserve"> </w:t>
      </w:r>
      <w:r w:rsidRPr="008F7C5A">
        <w:rPr>
          <w:sz w:val="28"/>
          <w:szCs w:val="28"/>
        </w:rPr>
        <w:t>в селе Кандабулак</w:t>
      </w:r>
      <w:r w:rsidR="00660C7B">
        <w:rPr>
          <w:sz w:val="28"/>
          <w:szCs w:val="28"/>
        </w:rPr>
        <w:t>, на ул. Лесная</w:t>
      </w:r>
      <w:r w:rsidRPr="008F7C5A">
        <w:rPr>
          <w:sz w:val="28"/>
          <w:szCs w:val="28"/>
        </w:rPr>
        <w:t>;</w:t>
      </w:r>
    </w:p>
    <w:p w:rsidR="000672F6" w:rsidRDefault="00614646" w:rsidP="00614646">
      <w:pPr>
        <w:spacing w:line="360" w:lineRule="auto"/>
        <w:ind w:firstLine="708"/>
        <w:jc w:val="both"/>
        <w:rPr>
          <w:sz w:val="28"/>
          <w:szCs w:val="28"/>
        </w:rPr>
      </w:pPr>
      <w:r w:rsidRPr="008F7C5A">
        <w:rPr>
          <w:sz w:val="28"/>
          <w:szCs w:val="28"/>
        </w:rPr>
        <w:t>-</w:t>
      </w:r>
      <w:r w:rsidR="001063A8" w:rsidRPr="008F7C5A">
        <w:rPr>
          <w:sz w:val="28"/>
          <w:szCs w:val="28"/>
        </w:rPr>
        <w:t xml:space="preserve"> </w:t>
      </w:r>
      <w:r w:rsidRPr="008F7C5A">
        <w:rPr>
          <w:sz w:val="28"/>
          <w:szCs w:val="28"/>
        </w:rPr>
        <w:t>комплекс</w:t>
      </w:r>
      <w:r w:rsidR="00A24E82" w:rsidRPr="008F7C5A">
        <w:rPr>
          <w:sz w:val="28"/>
          <w:szCs w:val="28"/>
        </w:rPr>
        <w:t>ное</w:t>
      </w:r>
      <w:r w:rsidRPr="008F7C5A">
        <w:rPr>
          <w:sz w:val="28"/>
          <w:szCs w:val="28"/>
        </w:rPr>
        <w:t xml:space="preserve"> </w:t>
      </w:r>
      <w:r w:rsidR="00A24E82" w:rsidRPr="008F7C5A">
        <w:rPr>
          <w:bCs/>
          <w:sz w:val="28"/>
          <w:szCs w:val="28"/>
        </w:rPr>
        <w:t xml:space="preserve">предприятие </w:t>
      </w:r>
      <w:r w:rsidRPr="008F7C5A">
        <w:rPr>
          <w:sz w:val="28"/>
          <w:szCs w:val="28"/>
        </w:rPr>
        <w:t xml:space="preserve">бытового обслуживания на 6 рабочих мест с пунктом приема химчистки </w:t>
      </w:r>
      <w:r w:rsidR="00F12592">
        <w:rPr>
          <w:sz w:val="28"/>
          <w:szCs w:val="28"/>
        </w:rPr>
        <w:t xml:space="preserve">на 3 кг </w:t>
      </w:r>
      <w:r w:rsidRPr="008F7C5A">
        <w:rPr>
          <w:sz w:val="28"/>
          <w:szCs w:val="28"/>
        </w:rPr>
        <w:t>и прачечной самообслуживания</w:t>
      </w:r>
      <w:r w:rsidR="00F12592">
        <w:rPr>
          <w:sz w:val="28"/>
          <w:szCs w:val="28"/>
        </w:rPr>
        <w:t xml:space="preserve"> на 16 кг белья в смену</w:t>
      </w:r>
      <w:r w:rsidRPr="008F7C5A">
        <w:rPr>
          <w:sz w:val="28"/>
          <w:szCs w:val="28"/>
        </w:rPr>
        <w:t xml:space="preserve"> в селе Спасское</w:t>
      </w:r>
      <w:r w:rsidR="00660C7B">
        <w:rPr>
          <w:sz w:val="28"/>
          <w:szCs w:val="28"/>
        </w:rPr>
        <w:t>, на ул. Комсомольская</w:t>
      </w:r>
      <w:r w:rsidRPr="008F7C5A">
        <w:rPr>
          <w:sz w:val="28"/>
          <w:szCs w:val="28"/>
        </w:rPr>
        <w:t>.</w:t>
      </w:r>
    </w:p>
    <w:p w:rsidR="00181596" w:rsidRPr="00614646" w:rsidRDefault="00181596" w:rsidP="008F7C5A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2.4.2. В связи с размещением объектов, предусмотренных</w:t>
      </w:r>
      <w:r w:rsidR="00BE2251">
        <w:rPr>
          <w:sz w:val="28"/>
          <w:szCs w:val="28"/>
        </w:rPr>
        <w:t xml:space="preserve"> настоящим подразделом</w:t>
      </w:r>
      <w:r w:rsidRPr="0033592C">
        <w:rPr>
          <w:sz w:val="28"/>
          <w:szCs w:val="28"/>
        </w:rPr>
        <w:t>, в соответствии с СанПиН 2.2.1/2.1.1.1200-03 планируется установление санитарно-защитной зо</w:t>
      </w:r>
      <w:r>
        <w:rPr>
          <w:sz w:val="28"/>
          <w:szCs w:val="28"/>
        </w:rPr>
        <w:t>ны ориентировочным размером – 100 м.</w:t>
      </w:r>
    </w:p>
    <w:p w:rsidR="00106921" w:rsidRPr="00560D52" w:rsidRDefault="00106921" w:rsidP="00560D5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D52">
        <w:rPr>
          <w:b w:val="0"/>
          <w:bCs w:val="0"/>
          <w:sz w:val="28"/>
          <w:szCs w:val="28"/>
        </w:rPr>
        <w:t>2.</w:t>
      </w:r>
      <w:r w:rsidR="00614646" w:rsidRPr="00560D52">
        <w:rPr>
          <w:b w:val="0"/>
          <w:bCs w:val="0"/>
          <w:sz w:val="28"/>
          <w:szCs w:val="28"/>
        </w:rPr>
        <w:t>5.</w:t>
      </w:r>
      <w:r w:rsidRPr="00560D52">
        <w:rPr>
          <w:b w:val="0"/>
          <w:bCs w:val="0"/>
          <w:sz w:val="28"/>
          <w:szCs w:val="28"/>
        </w:rPr>
        <w:t xml:space="preserve"> Объекты местного значения в сфере </w:t>
      </w:r>
      <w:r w:rsidR="00E062E9" w:rsidRPr="00560D52">
        <w:rPr>
          <w:b w:val="0"/>
          <w:bCs w:val="0"/>
          <w:sz w:val="28"/>
          <w:szCs w:val="28"/>
        </w:rPr>
        <w:t xml:space="preserve">обеспечения первичных </w:t>
      </w:r>
      <w:r w:rsidR="00E062E9">
        <w:rPr>
          <w:b w:val="0"/>
          <w:bCs w:val="0"/>
          <w:sz w:val="28"/>
          <w:szCs w:val="28"/>
        </w:rPr>
        <w:t xml:space="preserve">                       </w:t>
      </w:r>
      <w:r w:rsidR="00E062E9" w:rsidRPr="00560D52">
        <w:rPr>
          <w:b w:val="0"/>
          <w:bCs w:val="0"/>
          <w:sz w:val="28"/>
          <w:szCs w:val="28"/>
        </w:rPr>
        <w:t>мер пожарной безопасности</w:t>
      </w:r>
      <w:r w:rsidR="00E062E9">
        <w:rPr>
          <w:b w:val="0"/>
          <w:bCs w:val="0"/>
          <w:sz w:val="28"/>
          <w:szCs w:val="28"/>
        </w:rPr>
        <w:t xml:space="preserve"> в границах населенных пунктов</w:t>
      </w:r>
    </w:p>
    <w:p w:rsidR="00106921" w:rsidRDefault="00181596" w:rsidP="00106921">
      <w:pPr>
        <w:pStyle w:val="a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106921" w:rsidRPr="00B055EE">
        <w:rPr>
          <w:sz w:val="28"/>
          <w:szCs w:val="28"/>
        </w:rPr>
        <w:t xml:space="preserve">Объекты </w:t>
      </w:r>
      <w:r w:rsidR="00106921">
        <w:rPr>
          <w:sz w:val="28"/>
          <w:szCs w:val="28"/>
        </w:rPr>
        <w:t xml:space="preserve">местного значения в </w:t>
      </w:r>
      <w:r w:rsidR="00E062E9">
        <w:rPr>
          <w:sz w:val="28"/>
          <w:szCs w:val="28"/>
        </w:rPr>
        <w:t>обеспечения первичных мер пожарной безопасности в границах населенных пунктов</w:t>
      </w:r>
      <w:r w:rsidR="00106921" w:rsidRPr="00031B57">
        <w:rPr>
          <w:sz w:val="28"/>
          <w:szCs w:val="28"/>
        </w:rPr>
        <w:t>, размещение которых</w:t>
      </w:r>
      <w:r w:rsidR="00DC3CA8">
        <w:rPr>
          <w:sz w:val="28"/>
          <w:szCs w:val="28"/>
        </w:rPr>
        <w:t xml:space="preserve"> планируется Генеральным планом </w:t>
      </w:r>
      <w:r w:rsidR="00E062E9">
        <w:rPr>
          <w:sz w:val="28"/>
          <w:szCs w:val="28"/>
        </w:rPr>
        <w:t xml:space="preserve">до 2033 года </w:t>
      </w:r>
      <w:r w:rsidR="00DC3CA8">
        <w:rPr>
          <w:sz w:val="28"/>
          <w:szCs w:val="28"/>
        </w:rPr>
        <w:t>путем строительства:</w:t>
      </w:r>
    </w:p>
    <w:p w:rsidR="00614646" w:rsidRPr="00614646" w:rsidRDefault="00614646" w:rsidP="008F7C5A">
      <w:pPr>
        <w:spacing w:line="360" w:lineRule="auto"/>
        <w:ind w:firstLine="567"/>
        <w:jc w:val="both"/>
        <w:rPr>
          <w:sz w:val="28"/>
          <w:szCs w:val="28"/>
        </w:rPr>
      </w:pPr>
      <w:r w:rsidRPr="00614646">
        <w:rPr>
          <w:sz w:val="28"/>
          <w:szCs w:val="28"/>
        </w:rPr>
        <w:t>- пожарный пирс на пруду на реке Кандабулак в селе Кандабулак</w:t>
      </w:r>
      <w:r w:rsidR="001132CA" w:rsidRPr="00DF4851">
        <w:rPr>
          <w:sz w:val="28"/>
          <w:szCs w:val="28"/>
        </w:rPr>
        <w:t xml:space="preserve">, в </w:t>
      </w:r>
      <w:r w:rsidR="00944FF2" w:rsidRPr="008F7C5A">
        <w:rPr>
          <w:sz w:val="28"/>
          <w:szCs w:val="28"/>
        </w:rPr>
        <w:t xml:space="preserve">западной </w:t>
      </w:r>
      <w:r w:rsidR="001132CA" w:rsidRPr="00DF4851">
        <w:rPr>
          <w:sz w:val="28"/>
          <w:szCs w:val="28"/>
        </w:rPr>
        <w:t>части</w:t>
      </w:r>
      <w:r w:rsidR="00181596" w:rsidRPr="00DF4851">
        <w:rPr>
          <w:sz w:val="28"/>
          <w:szCs w:val="28"/>
        </w:rPr>
        <w:t xml:space="preserve"> (съезд с твердым покрытием шириной 6 м, площадка размером не</w:t>
      </w:r>
      <w:r w:rsidR="00181596" w:rsidRPr="002B227D">
        <w:rPr>
          <w:sz w:val="28"/>
          <w:szCs w:val="28"/>
        </w:rPr>
        <w:t xml:space="preserve"> менее 15х15 м)</w:t>
      </w:r>
      <w:r w:rsidRPr="002B227D">
        <w:rPr>
          <w:sz w:val="28"/>
          <w:szCs w:val="28"/>
        </w:rPr>
        <w:t>;</w:t>
      </w:r>
    </w:p>
    <w:p w:rsidR="00614646" w:rsidRPr="00DF4851" w:rsidRDefault="00614646" w:rsidP="00614646">
      <w:pPr>
        <w:spacing w:line="360" w:lineRule="auto"/>
        <w:ind w:firstLine="567"/>
        <w:rPr>
          <w:sz w:val="28"/>
          <w:szCs w:val="28"/>
        </w:rPr>
      </w:pPr>
      <w:r w:rsidRPr="00614646">
        <w:rPr>
          <w:sz w:val="28"/>
          <w:szCs w:val="28"/>
        </w:rPr>
        <w:t>- пожарный пирс на пруду на реке Иржа в селе Спасское</w:t>
      </w:r>
      <w:r w:rsidR="001132CA">
        <w:rPr>
          <w:sz w:val="28"/>
          <w:szCs w:val="28"/>
        </w:rPr>
        <w:t xml:space="preserve">, </w:t>
      </w:r>
      <w:r w:rsidR="001132CA" w:rsidRPr="00DF4851">
        <w:rPr>
          <w:sz w:val="28"/>
          <w:szCs w:val="28"/>
        </w:rPr>
        <w:t>в юго-восточной части</w:t>
      </w:r>
      <w:r w:rsidR="00181596" w:rsidRPr="002B227D">
        <w:rPr>
          <w:sz w:val="28"/>
          <w:szCs w:val="28"/>
        </w:rPr>
        <w:t xml:space="preserve"> (съезд с твердым покрытием шириной 6 м, площадка размером не менее 15х15 м)</w:t>
      </w:r>
      <w:r w:rsidRPr="002B227D">
        <w:rPr>
          <w:sz w:val="28"/>
          <w:szCs w:val="28"/>
        </w:rPr>
        <w:t>;</w:t>
      </w:r>
    </w:p>
    <w:p w:rsidR="00215207" w:rsidRPr="00614646" w:rsidRDefault="00614646" w:rsidP="00614646">
      <w:pPr>
        <w:pStyle w:val="a1"/>
        <w:spacing w:before="0" w:after="0" w:line="360" w:lineRule="auto"/>
        <w:rPr>
          <w:sz w:val="28"/>
          <w:szCs w:val="28"/>
        </w:rPr>
      </w:pPr>
      <w:r w:rsidRPr="00DF4851">
        <w:rPr>
          <w:sz w:val="28"/>
          <w:szCs w:val="28"/>
        </w:rPr>
        <w:t>- пожарный пирс на пруду в селе Большая Лозовка</w:t>
      </w:r>
      <w:r w:rsidR="00437FCD" w:rsidRPr="00DF4851">
        <w:rPr>
          <w:sz w:val="28"/>
          <w:szCs w:val="28"/>
        </w:rPr>
        <w:t>, в юго-восточной части</w:t>
      </w:r>
      <w:r w:rsidR="00181596">
        <w:rPr>
          <w:sz w:val="28"/>
          <w:szCs w:val="28"/>
        </w:rPr>
        <w:t xml:space="preserve"> (съезд с твердым покрытием шириной 6 м, площадка размером не менее 15х15 м)</w:t>
      </w:r>
      <w:r w:rsidRPr="00614646">
        <w:rPr>
          <w:sz w:val="28"/>
          <w:szCs w:val="28"/>
        </w:rPr>
        <w:t>.</w:t>
      </w:r>
    </w:p>
    <w:p w:rsidR="005B4D69" w:rsidRPr="00B408A3" w:rsidRDefault="005B4D69" w:rsidP="008F7C5A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2.5.2. Установление зон с особыми условиями использования территор</w:t>
      </w:r>
      <w:r w:rsidR="00BE2251">
        <w:rPr>
          <w:sz w:val="28"/>
          <w:szCs w:val="28"/>
        </w:rPr>
        <w:t>ий в связи с размещением объектов, предусмотренных настоящим подразделом</w:t>
      </w:r>
      <w:r>
        <w:rPr>
          <w:sz w:val="28"/>
          <w:szCs w:val="28"/>
        </w:rPr>
        <w:t>, не требуется.</w:t>
      </w:r>
    </w:p>
    <w:p w:rsidR="00AE3030" w:rsidRPr="002D0116" w:rsidRDefault="00614646" w:rsidP="00560D5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A25F3">
        <w:rPr>
          <w:b w:val="0"/>
          <w:bCs w:val="0"/>
          <w:sz w:val="28"/>
          <w:szCs w:val="28"/>
        </w:rPr>
        <w:t>2.6</w:t>
      </w:r>
      <w:r w:rsidR="00AE3030" w:rsidRPr="001A25F3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 w:rsidR="001A25F3" w:rsidRPr="006B4B91">
        <w:rPr>
          <w:b w:val="0"/>
          <w:bCs w:val="0"/>
          <w:sz w:val="28"/>
          <w:szCs w:val="28"/>
        </w:rPr>
        <w:t>водоснабжения</w:t>
      </w:r>
    </w:p>
    <w:p w:rsidR="00C94ECA" w:rsidRPr="00CA5108" w:rsidRDefault="00614646" w:rsidP="00376860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 w:rsidRPr="00CA5108">
        <w:rPr>
          <w:sz w:val="28"/>
          <w:szCs w:val="28"/>
        </w:rPr>
        <w:t>2.6</w:t>
      </w:r>
      <w:r w:rsidR="00AE3030" w:rsidRPr="00CA5108">
        <w:rPr>
          <w:sz w:val="28"/>
          <w:szCs w:val="28"/>
        </w:rPr>
        <w:t xml:space="preserve">.1. Объекты водоснабжения, размещение которых </w:t>
      </w:r>
      <w:r w:rsidR="000672F6" w:rsidRPr="00CA5108">
        <w:rPr>
          <w:sz w:val="28"/>
          <w:szCs w:val="28"/>
        </w:rPr>
        <w:t>планируется Генеральным планом</w:t>
      </w:r>
      <w:r w:rsidR="005B1D50">
        <w:rPr>
          <w:sz w:val="28"/>
          <w:szCs w:val="28"/>
        </w:rPr>
        <w:t xml:space="preserve"> </w:t>
      </w:r>
      <w:r w:rsidR="001A25F3">
        <w:rPr>
          <w:sz w:val="28"/>
          <w:szCs w:val="28"/>
        </w:rPr>
        <w:t>до 2023 года путем строительства – сети водопровода</w:t>
      </w:r>
      <w:r w:rsidR="00C94ECA" w:rsidRPr="00CA5108">
        <w:rPr>
          <w:sz w:val="28"/>
          <w:szCs w:val="28"/>
        </w:rPr>
        <w:t>:</w:t>
      </w:r>
    </w:p>
    <w:p w:rsidR="00C94ECA" w:rsidRPr="00CA5108" w:rsidRDefault="00C94ECA" w:rsidP="00AE3030">
      <w:pPr>
        <w:pStyle w:val="a1"/>
        <w:spacing w:line="360" w:lineRule="auto"/>
        <w:ind w:firstLine="709"/>
        <w:rPr>
          <w:sz w:val="28"/>
          <w:szCs w:val="28"/>
        </w:rPr>
      </w:pPr>
      <w:r w:rsidRPr="00CA5108">
        <w:rPr>
          <w:sz w:val="28"/>
          <w:szCs w:val="28"/>
        </w:rPr>
        <w:t xml:space="preserve">- в селе </w:t>
      </w:r>
      <w:r w:rsidR="00C15A39" w:rsidRPr="00CA5108">
        <w:rPr>
          <w:sz w:val="28"/>
          <w:szCs w:val="28"/>
        </w:rPr>
        <w:t>Кандабулак</w:t>
      </w:r>
      <w:r w:rsidR="00CA5108">
        <w:rPr>
          <w:sz w:val="28"/>
          <w:szCs w:val="28"/>
        </w:rPr>
        <w:t xml:space="preserve"> протяженностью – 3,72</w:t>
      </w:r>
      <w:r w:rsidRPr="00CA5108">
        <w:rPr>
          <w:sz w:val="28"/>
          <w:szCs w:val="28"/>
        </w:rPr>
        <w:t xml:space="preserve"> км</w:t>
      </w:r>
      <w:r w:rsidR="006F1F2E">
        <w:rPr>
          <w:sz w:val="28"/>
          <w:szCs w:val="28"/>
        </w:rPr>
        <w:t xml:space="preserve"> в существующей </w:t>
      </w:r>
      <w:r w:rsidR="001A25F3">
        <w:rPr>
          <w:sz w:val="28"/>
          <w:szCs w:val="28"/>
        </w:rPr>
        <w:t>застройк</w:t>
      </w:r>
      <w:r w:rsidR="006026C5">
        <w:rPr>
          <w:sz w:val="28"/>
          <w:szCs w:val="28"/>
        </w:rPr>
        <w:t xml:space="preserve">е на ул. </w:t>
      </w:r>
      <w:r w:rsidR="006026C5" w:rsidRPr="006026C5">
        <w:rPr>
          <w:sz w:val="28"/>
          <w:szCs w:val="28"/>
        </w:rPr>
        <w:t>Рыжова</w:t>
      </w:r>
      <w:r w:rsidRPr="009564FD">
        <w:rPr>
          <w:sz w:val="28"/>
          <w:szCs w:val="28"/>
        </w:rPr>
        <w:t>;</w:t>
      </w:r>
      <w:r w:rsidRPr="00CA5108">
        <w:rPr>
          <w:sz w:val="28"/>
          <w:szCs w:val="28"/>
        </w:rPr>
        <w:t xml:space="preserve"> </w:t>
      </w:r>
    </w:p>
    <w:p w:rsidR="005B1D50" w:rsidRPr="00CA5108" w:rsidRDefault="005B1D50" w:rsidP="005B1D50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 w:rsidRPr="00CA5108">
        <w:rPr>
          <w:sz w:val="28"/>
          <w:szCs w:val="28"/>
        </w:rPr>
        <w:t>2.6</w:t>
      </w:r>
      <w:r>
        <w:rPr>
          <w:sz w:val="28"/>
          <w:szCs w:val="28"/>
        </w:rPr>
        <w:t>.2</w:t>
      </w:r>
      <w:r w:rsidRPr="00CA5108">
        <w:rPr>
          <w:sz w:val="28"/>
          <w:szCs w:val="28"/>
        </w:rPr>
        <w:t>. Объекты водоснабжения, размещение которых планируется Генеральным планом</w:t>
      </w:r>
      <w:r>
        <w:rPr>
          <w:sz w:val="28"/>
          <w:szCs w:val="28"/>
        </w:rPr>
        <w:t xml:space="preserve"> до 2033 года путем строительства – сети водопровода</w:t>
      </w:r>
      <w:r w:rsidRPr="00CA5108">
        <w:rPr>
          <w:sz w:val="28"/>
          <w:szCs w:val="28"/>
        </w:rPr>
        <w:t>:</w:t>
      </w:r>
    </w:p>
    <w:p w:rsidR="00C94ECA" w:rsidRPr="006F1F2E" w:rsidRDefault="00C94ECA" w:rsidP="00C94ECA">
      <w:pPr>
        <w:pStyle w:val="a1"/>
        <w:spacing w:line="360" w:lineRule="auto"/>
        <w:ind w:firstLine="709"/>
        <w:rPr>
          <w:sz w:val="28"/>
          <w:szCs w:val="28"/>
        </w:rPr>
      </w:pPr>
      <w:r w:rsidRPr="006F1F2E">
        <w:rPr>
          <w:sz w:val="28"/>
          <w:szCs w:val="28"/>
        </w:rPr>
        <w:t xml:space="preserve">- </w:t>
      </w:r>
      <w:r w:rsidR="000440D3" w:rsidRPr="006F1F2E">
        <w:rPr>
          <w:sz w:val="28"/>
          <w:szCs w:val="28"/>
        </w:rPr>
        <w:t xml:space="preserve">в селе </w:t>
      </w:r>
      <w:r w:rsidR="00C15A39" w:rsidRPr="006F1F2E">
        <w:rPr>
          <w:sz w:val="28"/>
          <w:szCs w:val="28"/>
        </w:rPr>
        <w:t>Кандабулак</w:t>
      </w:r>
      <w:r w:rsidR="006F1F2E">
        <w:rPr>
          <w:sz w:val="28"/>
          <w:szCs w:val="28"/>
        </w:rPr>
        <w:t xml:space="preserve"> протяженностью – 1,5 км на Площадке № 1</w:t>
      </w:r>
      <w:r w:rsidRPr="006F1F2E">
        <w:rPr>
          <w:sz w:val="28"/>
          <w:szCs w:val="28"/>
        </w:rPr>
        <w:t xml:space="preserve">; </w:t>
      </w:r>
    </w:p>
    <w:p w:rsidR="000440D3" w:rsidRPr="006F1F2E" w:rsidRDefault="000440D3" w:rsidP="000440D3">
      <w:pPr>
        <w:pStyle w:val="a1"/>
        <w:spacing w:line="360" w:lineRule="auto"/>
        <w:ind w:firstLine="709"/>
        <w:rPr>
          <w:sz w:val="28"/>
          <w:szCs w:val="28"/>
        </w:rPr>
      </w:pPr>
      <w:r w:rsidRPr="006F1F2E">
        <w:rPr>
          <w:sz w:val="28"/>
          <w:szCs w:val="28"/>
        </w:rPr>
        <w:t xml:space="preserve">- в селе </w:t>
      </w:r>
      <w:r w:rsidR="00C15A39" w:rsidRPr="006F1F2E">
        <w:rPr>
          <w:sz w:val="28"/>
          <w:szCs w:val="28"/>
        </w:rPr>
        <w:t>Кандабулак</w:t>
      </w:r>
      <w:r w:rsidR="006F1F2E">
        <w:rPr>
          <w:sz w:val="28"/>
          <w:szCs w:val="28"/>
        </w:rPr>
        <w:t xml:space="preserve"> протяженностью – 3,3</w:t>
      </w:r>
      <w:r w:rsidRPr="006F1F2E">
        <w:rPr>
          <w:sz w:val="28"/>
          <w:szCs w:val="28"/>
        </w:rPr>
        <w:t xml:space="preserve"> км на Площадке № 2; </w:t>
      </w:r>
    </w:p>
    <w:p w:rsidR="000440D3" w:rsidRDefault="000440D3" w:rsidP="000440D3">
      <w:pPr>
        <w:pStyle w:val="a1"/>
        <w:spacing w:line="360" w:lineRule="auto"/>
        <w:ind w:firstLine="709"/>
        <w:rPr>
          <w:sz w:val="28"/>
          <w:szCs w:val="28"/>
        </w:rPr>
      </w:pPr>
      <w:r w:rsidRPr="006F1F2E">
        <w:rPr>
          <w:sz w:val="28"/>
          <w:szCs w:val="28"/>
        </w:rPr>
        <w:t xml:space="preserve">- в селе </w:t>
      </w:r>
      <w:r w:rsidR="006F1F2E">
        <w:rPr>
          <w:sz w:val="28"/>
          <w:szCs w:val="28"/>
        </w:rPr>
        <w:t>Кандабулак протяженностью – 2,18 км на Площадке № 3;</w:t>
      </w:r>
    </w:p>
    <w:p w:rsidR="003525DF" w:rsidRDefault="006F1F2E" w:rsidP="003525DF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5DF" w:rsidRPr="006F1F2E">
        <w:rPr>
          <w:sz w:val="28"/>
          <w:szCs w:val="28"/>
        </w:rPr>
        <w:t xml:space="preserve">в селе </w:t>
      </w:r>
      <w:r w:rsidR="003525DF">
        <w:rPr>
          <w:sz w:val="28"/>
          <w:szCs w:val="28"/>
        </w:rPr>
        <w:t>Кандабулак протяженностью – 0,8 км на Площадке № 4</w:t>
      </w:r>
      <w:r w:rsidR="00072024">
        <w:rPr>
          <w:sz w:val="28"/>
          <w:szCs w:val="28"/>
        </w:rPr>
        <w:t>;</w:t>
      </w:r>
    </w:p>
    <w:p w:rsidR="00072024" w:rsidRDefault="00072024" w:rsidP="00072024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селе Спасское протяженностью – 2,6 км на Площадке № 1;</w:t>
      </w:r>
    </w:p>
    <w:p w:rsidR="00AF30E4" w:rsidRDefault="00072024" w:rsidP="00C94ECA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селе Спасское протяженностью – 2</w:t>
      </w:r>
      <w:r w:rsidR="007F5C8E">
        <w:rPr>
          <w:sz w:val="28"/>
          <w:szCs w:val="28"/>
        </w:rPr>
        <w:t>,4 км на Площадке № 2</w:t>
      </w:r>
      <w:r w:rsidR="00AF30E4">
        <w:rPr>
          <w:sz w:val="28"/>
          <w:szCs w:val="28"/>
        </w:rPr>
        <w:t>;</w:t>
      </w:r>
    </w:p>
    <w:p w:rsidR="000440D3" w:rsidRDefault="00661038" w:rsidP="00C94ECA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CA5108">
        <w:rPr>
          <w:sz w:val="28"/>
          <w:szCs w:val="28"/>
        </w:rPr>
        <w:t>Объекты водоснабжения, размещение которых планируется Генеральным планом</w:t>
      </w:r>
      <w:r>
        <w:rPr>
          <w:sz w:val="28"/>
          <w:szCs w:val="28"/>
        </w:rPr>
        <w:t xml:space="preserve"> до 2033 года путем реконструкции </w:t>
      </w:r>
      <w:r w:rsidR="00AF30E4" w:rsidRPr="003F0679">
        <w:rPr>
          <w:sz w:val="28"/>
          <w:szCs w:val="28"/>
        </w:rPr>
        <w:t>– водозабор в селе Спасское</w:t>
      </w:r>
      <w:r w:rsidR="009564FD">
        <w:rPr>
          <w:sz w:val="28"/>
          <w:szCs w:val="28"/>
        </w:rPr>
        <w:t xml:space="preserve"> в западной части населенного пункта</w:t>
      </w:r>
      <w:r w:rsidR="00AF30E4" w:rsidRPr="003F0679">
        <w:rPr>
          <w:sz w:val="28"/>
          <w:szCs w:val="28"/>
        </w:rPr>
        <w:t>.</w:t>
      </w:r>
    </w:p>
    <w:p w:rsidR="009564FD" w:rsidRPr="00875679" w:rsidRDefault="009564FD" w:rsidP="008F7C5A">
      <w:pPr>
        <w:pStyle w:val="a1"/>
        <w:spacing w:line="360" w:lineRule="auto"/>
        <w:rPr>
          <w:sz w:val="28"/>
          <w:szCs w:val="28"/>
        </w:rPr>
      </w:pPr>
      <w:r w:rsidRPr="009564FD">
        <w:rPr>
          <w:sz w:val="28"/>
          <w:szCs w:val="28"/>
        </w:rPr>
        <w:t xml:space="preserve">2.6.4. </w:t>
      </w:r>
      <w:r w:rsidRPr="008A1EC5">
        <w:rPr>
          <w:sz w:val="28"/>
          <w:szCs w:val="28"/>
        </w:rPr>
        <w:t xml:space="preserve">В связи с размещением объектов, предусмотренных </w:t>
      </w:r>
      <w:r w:rsidRPr="00B12C5D">
        <w:rPr>
          <w:sz w:val="28"/>
          <w:szCs w:val="28"/>
        </w:rPr>
        <w:t>пунктами 2.6.1 и 2.6.2 настоящего Положения, в соответствии с СанПиН 2.1.4.1110-02 «Питьевая вода и водоснабжение населенных мест. Зоны санитарной охраны источников водоснабжения и водопроводов питьевого назначени</w:t>
      </w:r>
      <w:r w:rsidRPr="00875679">
        <w:rPr>
          <w:sz w:val="28"/>
          <w:szCs w:val="28"/>
        </w:rPr>
        <w:t>я. Санитарные правила и нормы», утвержденным Главным государственным санитарным врачом Российской Федерации 26.02.2002 (далее также - СанПиН 2.1.4.1110-02) планируется установление санитарно-защитной полосы по обе стороны от крайних линий водопровода: 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</w:r>
    </w:p>
    <w:p w:rsidR="009564FD" w:rsidRPr="009564FD" w:rsidRDefault="009564FD" w:rsidP="008F7C5A">
      <w:pPr>
        <w:pStyle w:val="a1"/>
        <w:spacing w:line="360" w:lineRule="auto"/>
        <w:rPr>
          <w:sz w:val="28"/>
          <w:szCs w:val="28"/>
        </w:rPr>
      </w:pPr>
      <w:r w:rsidRPr="003D4E3F">
        <w:rPr>
          <w:bCs/>
          <w:sz w:val="28"/>
          <w:szCs w:val="28"/>
        </w:rPr>
        <w:t>2.6.5. В связи с размещением объекта, предусмотренного пунктом 2.6.3 настоящего Положения, в соответствии с СанПиН 2.1.4.1110-02 планируется установление зоны санитарной охраны источника водоснабжения. Радиус 1-ого пояса зоны санитарной охраны</w:t>
      </w:r>
      <w:r w:rsidRPr="0059581B">
        <w:rPr>
          <w:bCs/>
          <w:sz w:val="28"/>
          <w:szCs w:val="28"/>
        </w:rPr>
        <w:t xml:space="preserve"> - от 30 до 50 м в зависимости от защищенности подземных вод, размеры 2-ого и 3-его поясов зоны санитарной охраны определяются на основании гидрогеологических расчетов</w:t>
      </w:r>
      <w:r>
        <w:rPr>
          <w:bCs/>
          <w:sz w:val="28"/>
          <w:szCs w:val="28"/>
        </w:rPr>
        <w:t>.</w:t>
      </w:r>
    </w:p>
    <w:p w:rsidR="00F3526D" w:rsidRDefault="001A25F3" w:rsidP="00560D5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sz w:val="28"/>
          <w:szCs w:val="28"/>
        </w:rPr>
      </w:pPr>
      <w:r w:rsidRPr="00786966">
        <w:rPr>
          <w:b w:val="0"/>
          <w:sz w:val="28"/>
          <w:szCs w:val="28"/>
        </w:rPr>
        <w:t xml:space="preserve">2.7. </w:t>
      </w:r>
      <w:r w:rsidRPr="00583CAA">
        <w:rPr>
          <w:b w:val="0"/>
          <w:sz w:val="28"/>
          <w:szCs w:val="28"/>
        </w:rPr>
        <w:t>Объекты местного значения в сфере газоснабжения</w:t>
      </w:r>
    </w:p>
    <w:p w:rsidR="00DC5078" w:rsidRPr="007F5C8E" w:rsidRDefault="00F3526D" w:rsidP="0097378D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2701F2" w:rsidRPr="007F5C8E">
        <w:rPr>
          <w:sz w:val="28"/>
          <w:szCs w:val="28"/>
        </w:rPr>
        <w:t>Объекты газоснабжения, размещение которых</w:t>
      </w:r>
      <w:r w:rsidR="000672F6" w:rsidRPr="007F5C8E">
        <w:rPr>
          <w:sz w:val="28"/>
          <w:szCs w:val="28"/>
        </w:rPr>
        <w:t xml:space="preserve"> планируется Генеральным планом </w:t>
      </w:r>
      <w:r w:rsidR="00DC5078" w:rsidRPr="007F5C8E">
        <w:rPr>
          <w:sz w:val="28"/>
          <w:szCs w:val="28"/>
        </w:rPr>
        <w:t>в срок до 2023 года путем строительства – сети газопровода:</w:t>
      </w:r>
    </w:p>
    <w:p w:rsidR="0097378D" w:rsidRPr="00560D52" w:rsidRDefault="0014277C" w:rsidP="00560D52">
      <w:pPr>
        <w:pStyle w:val="a1"/>
        <w:spacing w:line="360" w:lineRule="auto"/>
        <w:ind w:firstLine="709"/>
        <w:rPr>
          <w:sz w:val="28"/>
          <w:szCs w:val="28"/>
        </w:rPr>
      </w:pPr>
      <w:r w:rsidRPr="00560D52">
        <w:rPr>
          <w:sz w:val="28"/>
          <w:szCs w:val="28"/>
        </w:rPr>
        <w:t xml:space="preserve">- в селе </w:t>
      </w:r>
      <w:r w:rsidR="00C15A39" w:rsidRPr="00560D52">
        <w:rPr>
          <w:sz w:val="28"/>
          <w:szCs w:val="28"/>
        </w:rPr>
        <w:t>Кандабулак</w:t>
      </w:r>
      <w:r w:rsidR="007F5C8E" w:rsidRPr="00560D52">
        <w:rPr>
          <w:sz w:val="28"/>
          <w:szCs w:val="28"/>
        </w:rPr>
        <w:t xml:space="preserve"> протяженностью </w:t>
      </w:r>
      <w:r w:rsidR="007A746D">
        <w:rPr>
          <w:sz w:val="28"/>
          <w:szCs w:val="28"/>
        </w:rPr>
        <w:t xml:space="preserve">– </w:t>
      </w:r>
      <w:r w:rsidR="007F5C8E" w:rsidRPr="00560D52">
        <w:rPr>
          <w:sz w:val="28"/>
          <w:szCs w:val="28"/>
        </w:rPr>
        <w:t>3,</w:t>
      </w:r>
      <w:r w:rsidR="008A1EC5">
        <w:rPr>
          <w:sz w:val="28"/>
          <w:szCs w:val="28"/>
        </w:rPr>
        <w:t>0</w:t>
      </w:r>
      <w:r w:rsidR="007F5C8E" w:rsidRPr="00560D52">
        <w:rPr>
          <w:sz w:val="28"/>
          <w:szCs w:val="28"/>
        </w:rPr>
        <w:t xml:space="preserve">2 </w:t>
      </w:r>
      <w:r w:rsidR="004643FA" w:rsidRPr="00560D52">
        <w:rPr>
          <w:sz w:val="28"/>
          <w:szCs w:val="28"/>
        </w:rPr>
        <w:t xml:space="preserve">км </w:t>
      </w:r>
      <w:r w:rsidR="007F5C8E" w:rsidRPr="00560D52">
        <w:rPr>
          <w:sz w:val="28"/>
          <w:szCs w:val="28"/>
        </w:rPr>
        <w:t>в существующей застройке</w:t>
      </w:r>
      <w:r w:rsidR="0097378D" w:rsidRPr="00560D52">
        <w:rPr>
          <w:sz w:val="28"/>
          <w:szCs w:val="28"/>
        </w:rPr>
        <w:t>;</w:t>
      </w:r>
      <w:r w:rsidRPr="00560D52">
        <w:rPr>
          <w:sz w:val="28"/>
          <w:szCs w:val="28"/>
        </w:rPr>
        <w:t xml:space="preserve"> </w:t>
      </w:r>
    </w:p>
    <w:p w:rsidR="004643FA" w:rsidRPr="00560D52" w:rsidRDefault="004643FA" w:rsidP="00560D52">
      <w:pPr>
        <w:pStyle w:val="a1"/>
        <w:spacing w:line="360" w:lineRule="auto"/>
        <w:ind w:firstLine="709"/>
        <w:rPr>
          <w:sz w:val="28"/>
          <w:szCs w:val="28"/>
        </w:rPr>
      </w:pPr>
      <w:r w:rsidRPr="00560D52">
        <w:rPr>
          <w:sz w:val="28"/>
          <w:szCs w:val="28"/>
        </w:rPr>
        <w:t xml:space="preserve">- в селе Кандабулак протяженностью </w:t>
      </w:r>
      <w:r w:rsidR="007A746D">
        <w:rPr>
          <w:sz w:val="28"/>
          <w:szCs w:val="28"/>
        </w:rPr>
        <w:t xml:space="preserve">– </w:t>
      </w:r>
      <w:r w:rsidRPr="00560D52">
        <w:rPr>
          <w:sz w:val="28"/>
          <w:szCs w:val="28"/>
        </w:rPr>
        <w:t>1,2</w:t>
      </w:r>
      <w:r w:rsidR="006338CA" w:rsidRPr="00560D52">
        <w:rPr>
          <w:sz w:val="28"/>
          <w:szCs w:val="28"/>
        </w:rPr>
        <w:t xml:space="preserve"> </w:t>
      </w:r>
      <w:r w:rsidRPr="00560D52">
        <w:rPr>
          <w:sz w:val="28"/>
          <w:szCs w:val="28"/>
        </w:rPr>
        <w:t xml:space="preserve">км на Площадке № 1; </w:t>
      </w:r>
    </w:p>
    <w:p w:rsidR="004643FA" w:rsidRPr="00560D52" w:rsidRDefault="004643FA" w:rsidP="00560D52">
      <w:pPr>
        <w:pStyle w:val="a1"/>
        <w:spacing w:line="360" w:lineRule="auto"/>
        <w:ind w:firstLine="709"/>
        <w:rPr>
          <w:sz w:val="28"/>
          <w:szCs w:val="28"/>
        </w:rPr>
      </w:pPr>
      <w:r w:rsidRPr="00560D52">
        <w:rPr>
          <w:sz w:val="28"/>
          <w:szCs w:val="28"/>
        </w:rPr>
        <w:t>- в селе Кандабулак</w:t>
      </w:r>
      <w:r w:rsidR="006338CA" w:rsidRPr="00560D52">
        <w:rPr>
          <w:sz w:val="28"/>
          <w:szCs w:val="28"/>
        </w:rPr>
        <w:t xml:space="preserve"> протяженностью </w:t>
      </w:r>
      <w:r w:rsidR="007A746D">
        <w:rPr>
          <w:sz w:val="28"/>
          <w:szCs w:val="28"/>
        </w:rPr>
        <w:t xml:space="preserve">– </w:t>
      </w:r>
      <w:r w:rsidR="006338CA" w:rsidRPr="00560D52">
        <w:rPr>
          <w:sz w:val="28"/>
          <w:szCs w:val="28"/>
        </w:rPr>
        <w:t xml:space="preserve">2,4 </w:t>
      </w:r>
      <w:r w:rsidRPr="00560D52">
        <w:rPr>
          <w:sz w:val="28"/>
          <w:szCs w:val="28"/>
        </w:rPr>
        <w:t xml:space="preserve">км на Площадке </w:t>
      </w:r>
      <w:r w:rsidR="006338CA" w:rsidRPr="00560D52">
        <w:rPr>
          <w:sz w:val="28"/>
          <w:szCs w:val="28"/>
        </w:rPr>
        <w:t>№ 2</w:t>
      </w:r>
      <w:r w:rsidRPr="00560D52">
        <w:rPr>
          <w:sz w:val="28"/>
          <w:szCs w:val="28"/>
        </w:rPr>
        <w:t xml:space="preserve">; </w:t>
      </w:r>
    </w:p>
    <w:p w:rsidR="000225A2" w:rsidRPr="00560D52" w:rsidRDefault="000225A2" w:rsidP="00560D52">
      <w:pPr>
        <w:pStyle w:val="a1"/>
        <w:spacing w:line="360" w:lineRule="auto"/>
        <w:ind w:firstLine="709"/>
        <w:rPr>
          <w:sz w:val="28"/>
          <w:szCs w:val="28"/>
        </w:rPr>
      </w:pPr>
      <w:r w:rsidRPr="00560D52">
        <w:rPr>
          <w:sz w:val="28"/>
          <w:szCs w:val="28"/>
        </w:rPr>
        <w:t xml:space="preserve">- в селе Кандабулак протяженностью </w:t>
      </w:r>
      <w:r w:rsidR="007A746D">
        <w:rPr>
          <w:sz w:val="28"/>
          <w:szCs w:val="28"/>
        </w:rPr>
        <w:t xml:space="preserve">– </w:t>
      </w:r>
      <w:r w:rsidRPr="00560D52">
        <w:rPr>
          <w:sz w:val="28"/>
          <w:szCs w:val="28"/>
        </w:rPr>
        <w:t xml:space="preserve">2,17 км на Площадке № 3; </w:t>
      </w:r>
    </w:p>
    <w:p w:rsidR="000225A2" w:rsidRPr="00560D52" w:rsidRDefault="000225A2" w:rsidP="00560D52">
      <w:pPr>
        <w:pStyle w:val="a1"/>
        <w:spacing w:line="360" w:lineRule="auto"/>
        <w:ind w:firstLine="709"/>
        <w:rPr>
          <w:sz w:val="28"/>
          <w:szCs w:val="28"/>
        </w:rPr>
      </w:pPr>
      <w:r w:rsidRPr="00560D52">
        <w:rPr>
          <w:sz w:val="28"/>
          <w:szCs w:val="28"/>
        </w:rPr>
        <w:t>- в селе Кандабулак протяженностью</w:t>
      </w:r>
      <w:r w:rsidR="007A746D">
        <w:rPr>
          <w:sz w:val="28"/>
          <w:szCs w:val="28"/>
        </w:rPr>
        <w:t xml:space="preserve"> –</w:t>
      </w:r>
      <w:r w:rsidRPr="00560D52">
        <w:rPr>
          <w:sz w:val="28"/>
          <w:szCs w:val="28"/>
        </w:rPr>
        <w:t xml:space="preserve"> 0,8 км на Площадке № 4; </w:t>
      </w:r>
    </w:p>
    <w:p w:rsidR="00AD77B5" w:rsidRPr="00560D52" w:rsidRDefault="00AD77B5" w:rsidP="00560D52">
      <w:pPr>
        <w:pStyle w:val="a1"/>
        <w:spacing w:line="360" w:lineRule="auto"/>
        <w:ind w:firstLine="709"/>
        <w:rPr>
          <w:sz w:val="28"/>
          <w:szCs w:val="28"/>
        </w:rPr>
      </w:pPr>
      <w:r w:rsidRPr="00560D52">
        <w:rPr>
          <w:sz w:val="28"/>
          <w:szCs w:val="28"/>
        </w:rPr>
        <w:t xml:space="preserve">- в селе Спасское протяженностью </w:t>
      </w:r>
      <w:r w:rsidR="007A746D">
        <w:rPr>
          <w:sz w:val="28"/>
          <w:szCs w:val="28"/>
        </w:rPr>
        <w:t>–</w:t>
      </w:r>
      <w:r w:rsidRPr="00560D52">
        <w:rPr>
          <w:sz w:val="28"/>
          <w:szCs w:val="28"/>
        </w:rPr>
        <w:t xml:space="preserve">0,3 км в существующей застройке; </w:t>
      </w:r>
    </w:p>
    <w:p w:rsidR="00ED0DD0" w:rsidRPr="00560D52" w:rsidRDefault="00ED0DD0" w:rsidP="00560D52">
      <w:pPr>
        <w:pStyle w:val="a1"/>
        <w:spacing w:line="360" w:lineRule="auto"/>
        <w:ind w:firstLine="709"/>
        <w:rPr>
          <w:sz w:val="28"/>
          <w:szCs w:val="28"/>
        </w:rPr>
      </w:pPr>
      <w:r w:rsidRPr="00560D52">
        <w:rPr>
          <w:sz w:val="28"/>
          <w:szCs w:val="28"/>
        </w:rPr>
        <w:t xml:space="preserve">- в селе Спасское протяженностью </w:t>
      </w:r>
      <w:r w:rsidR="007A746D">
        <w:rPr>
          <w:sz w:val="28"/>
          <w:szCs w:val="28"/>
        </w:rPr>
        <w:t xml:space="preserve">– </w:t>
      </w:r>
      <w:r w:rsidRPr="00560D52">
        <w:rPr>
          <w:sz w:val="28"/>
          <w:szCs w:val="28"/>
        </w:rPr>
        <w:t xml:space="preserve">2,96 км на Площадке № 1;  </w:t>
      </w:r>
    </w:p>
    <w:p w:rsidR="002701F2" w:rsidRDefault="00214754" w:rsidP="00560D52">
      <w:pPr>
        <w:pStyle w:val="a1"/>
        <w:spacing w:line="360" w:lineRule="auto"/>
        <w:ind w:firstLine="709"/>
        <w:rPr>
          <w:sz w:val="28"/>
          <w:szCs w:val="28"/>
        </w:rPr>
      </w:pPr>
      <w:r w:rsidRPr="00560D52">
        <w:rPr>
          <w:sz w:val="28"/>
          <w:szCs w:val="28"/>
        </w:rPr>
        <w:t xml:space="preserve">- в селе Спасское протяженностью </w:t>
      </w:r>
      <w:r w:rsidR="007A746D">
        <w:rPr>
          <w:sz w:val="28"/>
          <w:szCs w:val="28"/>
        </w:rPr>
        <w:t xml:space="preserve">– </w:t>
      </w:r>
      <w:r w:rsidRPr="00560D52">
        <w:rPr>
          <w:sz w:val="28"/>
          <w:szCs w:val="28"/>
        </w:rPr>
        <w:t>2 км на Площадке № 2</w:t>
      </w:r>
      <w:r w:rsidR="00D1035A" w:rsidRPr="00560D52">
        <w:rPr>
          <w:sz w:val="28"/>
          <w:szCs w:val="28"/>
        </w:rPr>
        <w:t>.</w:t>
      </w:r>
      <w:r w:rsidRPr="00560D52">
        <w:rPr>
          <w:sz w:val="28"/>
          <w:szCs w:val="28"/>
        </w:rPr>
        <w:t xml:space="preserve"> </w:t>
      </w:r>
    </w:p>
    <w:p w:rsidR="00C74023" w:rsidRPr="007E0C79" w:rsidRDefault="00C74023" w:rsidP="00C74023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2.7.2. В</w:t>
      </w:r>
      <w:r w:rsidRPr="001737ED">
        <w:rPr>
          <w:sz w:val="28"/>
          <w:szCs w:val="28"/>
        </w:rPr>
        <w:t xml:space="preserve"> связи с размещением объектов, предусмотренных</w:t>
      </w:r>
      <w:r w:rsidR="00B12C5D">
        <w:rPr>
          <w:sz w:val="28"/>
          <w:szCs w:val="28"/>
        </w:rPr>
        <w:t xml:space="preserve"> настоящим подразделом</w:t>
      </w:r>
      <w:r w:rsidRPr="001737ED">
        <w:rPr>
          <w:sz w:val="28"/>
          <w:szCs w:val="28"/>
        </w:rPr>
        <w:t xml:space="preserve">, </w:t>
      </w:r>
      <w:r w:rsidR="00B12C5D">
        <w:rPr>
          <w:sz w:val="28"/>
          <w:szCs w:val="28"/>
        </w:rPr>
        <w:t xml:space="preserve">в </w:t>
      </w:r>
      <w:r w:rsidRPr="001737ED">
        <w:rPr>
          <w:sz w:val="28"/>
          <w:szCs w:val="28"/>
        </w:rPr>
        <w:t>соответствии с Правилами охраны газораспределительных сетей, утвержденными Постановлением Правительства Российской Феде</w:t>
      </w:r>
      <w:r w:rsidRPr="0051143A">
        <w:rPr>
          <w:sz w:val="28"/>
          <w:szCs w:val="28"/>
        </w:rPr>
        <w:t>рации от 20.11.2000 № 878, планируется установление охранных зон: вдоль трасс наружных газоп</w:t>
      </w:r>
      <w:r w:rsidRPr="00F52D40">
        <w:rPr>
          <w:sz w:val="28"/>
          <w:szCs w:val="28"/>
        </w:rPr>
        <w:t>роводов -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</w:t>
      </w:r>
      <w:r w:rsidRPr="007E0C79">
        <w:rPr>
          <w:sz w:val="28"/>
          <w:szCs w:val="28"/>
        </w:rPr>
        <w:t xml:space="preserve"> виде территории, ограниченной условными линиями, проходящими на расстоянии 3 метров от газопровода со стороны провода и 2 мет</w:t>
      </w:r>
      <w:r>
        <w:rPr>
          <w:sz w:val="28"/>
          <w:szCs w:val="28"/>
        </w:rPr>
        <w:t>ров - с противоположной стороны.</w:t>
      </w:r>
    </w:p>
    <w:p w:rsidR="00F3526D" w:rsidRDefault="00DA2FE0" w:rsidP="008F7C5A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B91" w:rsidRPr="00560D52">
        <w:rPr>
          <w:b w:val="0"/>
          <w:bCs w:val="0"/>
          <w:sz w:val="28"/>
          <w:szCs w:val="28"/>
        </w:rPr>
        <w:t>2.8. Объекты местного значения в сфере электроснабжения</w:t>
      </w:r>
    </w:p>
    <w:p w:rsidR="00C11DF5" w:rsidRPr="008F7C5A" w:rsidRDefault="00F3526D" w:rsidP="008F7C5A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2.8.1. Объекты электроснабжения, </w:t>
      </w:r>
      <w:r w:rsidR="006B4B91" w:rsidRPr="008F7C5A">
        <w:rPr>
          <w:b w:val="0"/>
          <w:bCs w:val="0"/>
          <w:sz w:val="28"/>
          <w:szCs w:val="28"/>
        </w:rPr>
        <w:t>размещение которых планируется Генеральным планом</w:t>
      </w:r>
      <w:r w:rsidRPr="00F3526D">
        <w:rPr>
          <w:b w:val="0"/>
          <w:bCs w:val="0"/>
          <w:sz w:val="28"/>
          <w:szCs w:val="28"/>
        </w:rPr>
        <w:t>:</w:t>
      </w:r>
    </w:p>
    <w:p w:rsidR="00C11DF5" w:rsidRDefault="00F3526D" w:rsidP="00560D52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234B46" w:rsidRPr="00234B46">
        <w:rPr>
          <w:sz w:val="28"/>
          <w:szCs w:val="28"/>
        </w:rPr>
        <w:t xml:space="preserve"> </w:t>
      </w:r>
      <w:r w:rsidR="00234B46" w:rsidRPr="005A0344">
        <w:rPr>
          <w:sz w:val="28"/>
          <w:szCs w:val="28"/>
        </w:rPr>
        <w:t xml:space="preserve">в срок до 2023 </w:t>
      </w:r>
      <w:r w:rsidR="00234B46">
        <w:rPr>
          <w:sz w:val="28"/>
          <w:szCs w:val="28"/>
        </w:rPr>
        <w:t>года путем строительства – сети электроснабжения:</w:t>
      </w:r>
    </w:p>
    <w:p w:rsidR="00234B46" w:rsidRDefault="00234B46" w:rsidP="00560D52">
      <w:pPr>
        <w:pStyle w:val="a1"/>
        <w:spacing w:line="360" w:lineRule="auto"/>
        <w:ind w:firstLine="709"/>
        <w:rPr>
          <w:sz w:val="28"/>
          <w:szCs w:val="28"/>
        </w:rPr>
      </w:pPr>
      <w:r w:rsidRPr="0008329C">
        <w:rPr>
          <w:sz w:val="28"/>
          <w:szCs w:val="28"/>
        </w:rPr>
        <w:t xml:space="preserve">- </w:t>
      </w:r>
      <w:r w:rsidRPr="00560D52">
        <w:rPr>
          <w:sz w:val="28"/>
          <w:szCs w:val="28"/>
        </w:rPr>
        <w:t xml:space="preserve">в селе Кандабулак </w:t>
      </w:r>
      <w:r w:rsidRPr="0008329C">
        <w:rPr>
          <w:sz w:val="28"/>
          <w:szCs w:val="28"/>
        </w:rPr>
        <w:t>в существующей застройке</w:t>
      </w:r>
      <w:r w:rsidR="008F2F76">
        <w:rPr>
          <w:sz w:val="28"/>
          <w:szCs w:val="28"/>
        </w:rPr>
        <w:t xml:space="preserve"> по ул. Больничная и по </w:t>
      </w:r>
      <w:r w:rsidR="00017C5B">
        <w:rPr>
          <w:sz w:val="28"/>
          <w:szCs w:val="28"/>
        </w:rPr>
        <w:t xml:space="preserve">         </w:t>
      </w:r>
      <w:r w:rsidR="008F2F76">
        <w:rPr>
          <w:sz w:val="28"/>
          <w:szCs w:val="28"/>
        </w:rPr>
        <w:t>ул. Безымян</w:t>
      </w:r>
      <w:r w:rsidR="00B641E0">
        <w:rPr>
          <w:sz w:val="28"/>
          <w:szCs w:val="28"/>
        </w:rPr>
        <w:t>н</w:t>
      </w:r>
      <w:r w:rsidR="008F2F76">
        <w:rPr>
          <w:sz w:val="28"/>
          <w:szCs w:val="28"/>
        </w:rPr>
        <w:t>ая</w:t>
      </w:r>
      <w:r>
        <w:rPr>
          <w:sz w:val="28"/>
          <w:szCs w:val="28"/>
        </w:rPr>
        <w:t xml:space="preserve"> – 0,6 км;</w:t>
      </w:r>
    </w:p>
    <w:p w:rsidR="00234B46" w:rsidRDefault="008F2F76" w:rsidP="00560D52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селе Кандабулак</w:t>
      </w:r>
      <w:r w:rsidR="00C74E00">
        <w:rPr>
          <w:sz w:val="28"/>
          <w:szCs w:val="28"/>
        </w:rPr>
        <w:t xml:space="preserve"> новое строительство </w:t>
      </w:r>
      <w:r>
        <w:rPr>
          <w:sz w:val="28"/>
          <w:szCs w:val="28"/>
        </w:rPr>
        <w:t xml:space="preserve">по ул. Молодежная </w:t>
      </w:r>
      <w:r w:rsidR="00C74E00">
        <w:rPr>
          <w:sz w:val="28"/>
          <w:szCs w:val="28"/>
        </w:rPr>
        <w:t>– 0,5 км;</w:t>
      </w:r>
    </w:p>
    <w:p w:rsidR="005503E1" w:rsidRDefault="008F2F76" w:rsidP="00560D52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селе Спасское на П</w:t>
      </w:r>
      <w:r w:rsidR="005503E1">
        <w:rPr>
          <w:sz w:val="28"/>
          <w:szCs w:val="28"/>
        </w:rPr>
        <w:t>лощадке № 1 - 1,2 км;</w:t>
      </w:r>
    </w:p>
    <w:p w:rsidR="005503E1" w:rsidRDefault="008F2F76" w:rsidP="00560D52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селе Спасское</w:t>
      </w:r>
      <w:r w:rsidR="005503E1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="005503E1">
        <w:rPr>
          <w:sz w:val="28"/>
          <w:szCs w:val="28"/>
        </w:rPr>
        <w:t>лощадке № 2 - 0,9 км;</w:t>
      </w:r>
    </w:p>
    <w:p w:rsidR="00C11DF5" w:rsidRPr="0008329C" w:rsidRDefault="0069140C" w:rsidP="00C11DF5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11DF5">
        <w:rPr>
          <w:sz w:val="28"/>
          <w:szCs w:val="28"/>
        </w:rPr>
        <w:t xml:space="preserve">) </w:t>
      </w:r>
      <w:r w:rsidR="00C11DF5" w:rsidRPr="005A0344">
        <w:rPr>
          <w:sz w:val="28"/>
          <w:szCs w:val="28"/>
        </w:rPr>
        <w:t xml:space="preserve">в срок до 2023 </w:t>
      </w:r>
      <w:r w:rsidR="00C11DF5">
        <w:rPr>
          <w:sz w:val="28"/>
          <w:szCs w:val="28"/>
        </w:rPr>
        <w:t>года путем строительства</w:t>
      </w:r>
      <w:r w:rsidR="00C11DF5" w:rsidRPr="005A0344">
        <w:rPr>
          <w:sz w:val="28"/>
          <w:szCs w:val="28"/>
        </w:rPr>
        <w:t xml:space="preserve"> </w:t>
      </w:r>
      <w:r w:rsidR="00C11DF5">
        <w:rPr>
          <w:sz w:val="28"/>
          <w:szCs w:val="28"/>
        </w:rPr>
        <w:t xml:space="preserve">– комплектные </w:t>
      </w:r>
      <w:r w:rsidR="00C11DF5" w:rsidRPr="00903C52">
        <w:rPr>
          <w:sz w:val="28"/>
          <w:szCs w:val="28"/>
        </w:rPr>
        <w:t>трансформаторные подстанции:</w:t>
      </w:r>
    </w:p>
    <w:p w:rsidR="00415929" w:rsidRPr="008F7C5A" w:rsidRDefault="00415929" w:rsidP="00560D52">
      <w:pPr>
        <w:pStyle w:val="a1"/>
        <w:spacing w:line="360" w:lineRule="auto"/>
        <w:ind w:firstLine="709"/>
        <w:rPr>
          <w:sz w:val="28"/>
          <w:szCs w:val="28"/>
        </w:rPr>
      </w:pPr>
      <w:r w:rsidRPr="008F7C5A">
        <w:rPr>
          <w:sz w:val="28"/>
          <w:szCs w:val="28"/>
        </w:rPr>
        <w:t xml:space="preserve">- </w:t>
      </w:r>
      <w:r w:rsidR="00CD68B0" w:rsidRPr="00560D52">
        <w:rPr>
          <w:sz w:val="28"/>
          <w:szCs w:val="28"/>
        </w:rPr>
        <w:t xml:space="preserve">в селе Кандабулак </w:t>
      </w:r>
      <w:r w:rsidRPr="008F7C5A">
        <w:rPr>
          <w:sz w:val="28"/>
          <w:szCs w:val="28"/>
        </w:rPr>
        <w:t>в существующей застройке</w:t>
      </w:r>
      <w:r w:rsidR="00017C5B">
        <w:rPr>
          <w:sz w:val="28"/>
          <w:szCs w:val="28"/>
        </w:rPr>
        <w:t xml:space="preserve"> на ул. Больничная и на         ул. Безымянная</w:t>
      </w:r>
      <w:r w:rsidRPr="008F7C5A">
        <w:rPr>
          <w:sz w:val="28"/>
          <w:szCs w:val="28"/>
        </w:rPr>
        <w:t xml:space="preserve"> (мощность 1х160 кВА);</w:t>
      </w:r>
    </w:p>
    <w:p w:rsidR="00415929" w:rsidRDefault="00415929" w:rsidP="00560D52">
      <w:pPr>
        <w:pStyle w:val="a1"/>
        <w:spacing w:line="360" w:lineRule="auto"/>
        <w:ind w:firstLine="709"/>
        <w:rPr>
          <w:sz w:val="28"/>
          <w:szCs w:val="28"/>
        </w:rPr>
      </w:pPr>
      <w:r w:rsidRPr="008F7C5A">
        <w:rPr>
          <w:sz w:val="28"/>
          <w:szCs w:val="28"/>
        </w:rPr>
        <w:t xml:space="preserve">-  </w:t>
      </w:r>
      <w:r w:rsidR="00CD68B0" w:rsidRPr="00560D52">
        <w:rPr>
          <w:sz w:val="28"/>
          <w:szCs w:val="28"/>
        </w:rPr>
        <w:t xml:space="preserve">в селе Кандабулак </w:t>
      </w:r>
      <w:r w:rsidR="00654BE8">
        <w:rPr>
          <w:sz w:val="28"/>
          <w:szCs w:val="28"/>
        </w:rPr>
        <w:t>п</w:t>
      </w:r>
      <w:r w:rsidR="00697595">
        <w:rPr>
          <w:sz w:val="28"/>
          <w:szCs w:val="28"/>
        </w:rPr>
        <w:t>о</w:t>
      </w:r>
      <w:r w:rsidR="00654BE8">
        <w:rPr>
          <w:sz w:val="28"/>
          <w:szCs w:val="28"/>
        </w:rPr>
        <w:t xml:space="preserve"> ул. Молодежная</w:t>
      </w:r>
      <w:r w:rsidR="00903C52">
        <w:rPr>
          <w:sz w:val="28"/>
          <w:szCs w:val="28"/>
        </w:rPr>
        <w:t xml:space="preserve"> (мощность 1х10</w:t>
      </w:r>
      <w:r w:rsidR="00903C52" w:rsidRPr="00205FF3">
        <w:rPr>
          <w:sz w:val="28"/>
          <w:szCs w:val="28"/>
        </w:rPr>
        <w:t>0 кВА);</w:t>
      </w:r>
    </w:p>
    <w:p w:rsidR="00271467" w:rsidRPr="00632B4E" w:rsidRDefault="00271467" w:rsidP="00271467">
      <w:pPr>
        <w:pStyle w:val="a1"/>
        <w:spacing w:line="360" w:lineRule="auto"/>
        <w:ind w:firstLine="709"/>
        <w:rPr>
          <w:sz w:val="28"/>
          <w:szCs w:val="28"/>
        </w:rPr>
      </w:pPr>
      <w:r w:rsidRPr="00632B4E">
        <w:rPr>
          <w:sz w:val="28"/>
          <w:szCs w:val="28"/>
        </w:rPr>
        <w:t xml:space="preserve">- </w:t>
      </w:r>
      <w:r w:rsidR="00FE0CED" w:rsidRPr="00632B4E">
        <w:rPr>
          <w:sz w:val="28"/>
          <w:szCs w:val="28"/>
        </w:rPr>
        <w:t>в селе Спасское</w:t>
      </w:r>
      <w:r w:rsidRPr="00632B4E">
        <w:rPr>
          <w:sz w:val="28"/>
          <w:szCs w:val="28"/>
        </w:rPr>
        <w:t xml:space="preserve"> </w:t>
      </w:r>
      <w:r w:rsidR="00FE0CED" w:rsidRPr="00632B4E">
        <w:rPr>
          <w:sz w:val="28"/>
          <w:szCs w:val="28"/>
        </w:rPr>
        <w:t>на П</w:t>
      </w:r>
      <w:r w:rsidRPr="00632B4E">
        <w:rPr>
          <w:sz w:val="28"/>
          <w:szCs w:val="28"/>
        </w:rPr>
        <w:t>лощадке № 1 (мощность 1х160 кВА);</w:t>
      </w:r>
    </w:p>
    <w:p w:rsidR="00271467" w:rsidRDefault="00271467" w:rsidP="00271467">
      <w:pPr>
        <w:pStyle w:val="a1"/>
        <w:spacing w:line="360" w:lineRule="auto"/>
        <w:ind w:firstLine="709"/>
        <w:rPr>
          <w:sz w:val="28"/>
          <w:szCs w:val="28"/>
        </w:rPr>
      </w:pPr>
      <w:r w:rsidRPr="00632B4E">
        <w:rPr>
          <w:sz w:val="28"/>
          <w:szCs w:val="28"/>
        </w:rPr>
        <w:t xml:space="preserve">- </w:t>
      </w:r>
      <w:r w:rsidR="00FE0CED" w:rsidRPr="00632B4E">
        <w:rPr>
          <w:sz w:val="28"/>
          <w:szCs w:val="28"/>
        </w:rPr>
        <w:t>в селе Спасское</w:t>
      </w:r>
      <w:r w:rsidRPr="00632B4E">
        <w:rPr>
          <w:sz w:val="28"/>
          <w:szCs w:val="28"/>
        </w:rPr>
        <w:t xml:space="preserve"> </w:t>
      </w:r>
      <w:r w:rsidR="00FE0CED" w:rsidRPr="00632B4E">
        <w:rPr>
          <w:sz w:val="28"/>
          <w:szCs w:val="28"/>
        </w:rPr>
        <w:t>на П</w:t>
      </w:r>
      <w:r w:rsidRPr="00632B4E">
        <w:rPr>
          <w:sz w:val="28"/>
          <w:szCs w:val="28"/>
        </w:rPr>
        <w:t xml:space="preserve">лощадке № </w:t>
      </w:r>
      <w:r w:rsidR="00E36CCD" w:rsidRPr="00632B4E">
        <w:rPr>
          <w:sz w:val="28"/>
          <w:szCs w:val="28"/>
        </w:rPr>
        <w:t>2</w:t>
      </w:r>
      <w:r w:rsidRPr="00632B4E">
        <w:rPr>
          <w:sz w:val="28"/>
          <w:szCs w:val="28"/>
        </w:rPr>
        <w:t xml:space="preserve"> (мощность </w:t>
      </w:r>
      <w:r w:rsidR="00E36CCD" w:rsidRPr="00632B4E">
        <w:rPr>
          <w:sz w:val="28"/>
          <w:szCs w:val="28"/>
        </w:rPr>
        <w:t>1х10</w:t>
      </w:r>
      <w:r w:rsidRPr="00632B4E">
        <w:rPr>
          <w:sz w:val="28"/>
          <w:szCs w:val="28"/>
        </w:rPr>
        <w:t>0 кВА);</w:t>
      </w:r>
    </w:p>
    <w:p w:rsidR="00F20A9C" w:rsidRDefault="00F20A9C" w:rsidP="00F20A9C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селе Спасское в существующей застройке на ул. Центральная </w:t>
      </w:r>
      <w:r w:rsidRPr="00632B4E">
        <w:rPr>
          <w:sz w:val="28"/>
          <w:szCs w:val="28"/>
        </w:rPr>
        <w:t>(мощность 1х100 кВА);</w:t>
      </w:r>
    </w:p>
    <w:p w:rsidR="0069140C" w:rsidRDefault="0069140C" w:rsidP="00560D52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Pr="0069140C">
        <w:rPr>
          <w:sz w:val="28"/>
          <w:szCs w:val="28"/>
        </w:rPr>
        <w:t xml:space="preserve"> </w:t>
      </w:r>
      <w:r w:rsidR="003C721A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 2033 года путем строительства – сети электроснабжения:</w:t>
      </w:r>
    </w:p>
    <w:p w:rsidR="00BF0042" w:rsidRDefault="00FE0CED" w:rsidP="00BF0042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селе Кандабулак на П</w:t>
      </w:r>
      <w:r w:rsidR="00BF0042">
        <w:rPr>
          <w:sz w:val="28"/>
          <w:szCs w:val="28"/>
        </w:rPr>
        <w:t>лощадке № 1 – 0,3 км;</w:t>
      </w:r>
    </w:p>
    <w:p w:rsidR="0069140C" w:rsidRPr="0069140C" w:rsidRDefault="0069140C" w:rsidP="008F7C5A">
      <w:pPr>
        <w:pStyle w:val="a1"/>
        <w:tabs>
          <w:tab w:val="left" w:pos="8769"/>
        </w:tabs>
        <w:spacing w:line="360" w:lineRule="auto"/>
        <w:ind w:firstLine="709"/>
        <w:rPr>
          <w:sz w:val="28"/>
          <w:szCs w:val="28"/>
        </w:rPr>
      </w:pPr>
      <w:r w:rsidRPr="008F7C5A">
        <w:rPr>
          <w:sz w:val="28"/>
          <w:szCs w:val="28"/>
        </w:rPr>
        <w:t xml:space="preserve">- в селе </w:t>
      </w:r>
      <w:r w:rsidR="00FE0CED" w:rsidRPr="00FE0CED">
        <w:rPr>
          <w:sz w:val="28"/>
          <w:szCs w:val="28"/>
        </w:rPr>
        <w:t>Кандабулак на П</w:t>
      </w:r>
      <w:r w:rsidRPr="008F7C5A">
        <w:rPr>
          <w:sz w:val="28"/>
          <w:szCs w:val="28"/>
        </w:rPr>
        <w:t>лощадке № 2 -0,05 км;</w:t>
      </w:r>
      <w:r w:rsidR="00212CDA">
        <w:rPr>
          <w:sz w:val="28"/>
          <w:szCs w:val="28"/>
        </w:rPr>
        <w:tab/>
      </w:r>
    </w:p>
    <w:p w:rsidR="0069140C" w:rsidRPr="0069140C" w:rsidRDefault="00FE0CED" w:rsidP="0069140C">
      <w:pPr>
        <w:pStyle w:val="a1"/>
        <w:spacing w:line="360" w:lineRule="auto"/>
        <w:ind w:firstLine="709"/>
        <w:rPr>
          <w:sz w:val="28"/>
          <w:szCs w:val="28"/>
        </w:rPr>
      </w:pPr>
      <w:r w:rsidRPr="00FE0CED">
        <w:rPr>
          <w:sz w:val="28"/>
          <w:szCs w:val="28"/>
        </w:rPr>
        <w:t>- в селе Кандабулак на П</w:t>
      </w:r>
      <w:r w:rsidR="0069140C" w:rsidRPr="008F7C5A">
        <w:rPr>
          <w:sz w:val="28"/>
          <w:szCs w:val="28"/>
        </w:rPr>
        <w:t>лощадке № 3 – 0,3 км;</w:t>
      </w:r>
    </w:p>
    <w:p w:rsidR="0069140C" w:rsidRPr="0069140C" w:rsidRDefault="00FE0CED" w:rsidP="0069140C">
      <w:pPr>
        <w:pStyle w:val="a1"/>
        <w:spacing w:line="360" w:lineRule="auto"/>
        <w:ind w:firstLine="709"/>
        <w:rPr>
          <w:sz w:val="28"/>
          <w:szCs w:val="28"/>
        </w:rPr>
      </w:pPr>
      <w:r w:rsidRPr="00FE0CED">
        <w:rPr>
          <w:sz w:val="28"/>
          <w:szCs w:val="28"/>
        </w:rPr>
        <w:t>- в селе Кандабулак на П</w:t>
      </w:r>
      <w:r w:rsidR="0069140C" w:rsidRPr="008F7C5A">
        <w:rPr>
          <w:sz w:val="28"/>
          <w:szCs w:val="28"/>
        </w:rPr>
        <w:t>лощадке №4 – 0,05 км;</w:t>
      </w:r>
    </w:p>
    <w:p w:rsidR="0069140C" w:rsidRDefault="0069140C" w:rsidP="0069140C">
      <w:pPr>
        <w:pStyle w:val="a1"/>
        <w:spacing w:line="360" w:lineRule="auto"/>
        <w:ind w:firstLine="709"/>
        <w:rPr>
          <w:sz w:val="28"/>
          <w:szCs w:val="28"/>
        </w:rPr>
      </w:pPr>
      <w:r w:rsidRPr="008F7C5A">
        <w:rPr>
          <w:sz w:val="28"/>
          <w:szCs w:val="28"/>
        </w:rPr>
        <w:t>- в селе Кандабулак, фермерское и тепличное хозяйство – 0,35 км;</w:t>
      </w:r>
    </w:p>
    <w:p w:rsidR="0069140C" w:rsidRDefault="00FE0CED" w:rsidP="0069140C">
      <w:pPr>
        <w:pStyle w:val="a1"/>
        <w:spacing w:line="360" w:lineRule="auto"/>
        <w:ind w:firstLine="709"/>
        <w:rPr>
          <w:sz w:val="28"/>
          <w:szCs w:val="28"/>
        </w:rPr>
      </w:pPr>
      <w:r w:rsidRPr="00FE0CED">
        <w:rPr>
          <w:sz w:val="28"/>
          <w:szCs w:val="28"/>
        </w:rPr>
        <w:t>- в селе Большая Лозовка на П</w:t>
      </w:r>
      <w:r w:rsidR="00B12C5D" w:rsidRPr="00875679">
        <w:rPr>
          <w:sz w:val="28"/>
          <w:szCs w:val="28"/>
        </w:rPr>
        <w:t>лощадке № 1</w:t>
      </w:r>
      <w:r w:rsidR="0069140C" w:rsidRPr="008F7C5A">
        <w:rPr>
          <w:sz w:val="28"/>
          <w:szCs w:val="28"/>
        </w:rPr>
        <w:t xml:space="preserve"> -0,5 км;</w:t>
      </w:r>
    </w:p>
    <w:p w:rsidR="0069140C" w:rsidRDefault="00BF0FDE" w:rsidP="008F7C5A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селе</w:t>
      </w:r>
      <w:r w:rsidR="00FE0CED">
        <w:rPr>
          <w:sz w:val="28"/>
          <w:szCs w:val="28"/>
        </w:rPr>
        <w:t xml:space="preserve"> Большая Лозовка на П</w:t>
      </w:r>
      <w:r w:rsidR="00C82D0F">
        <w:rPr>
          <w:sz w:val="28"/>
          <w:szCs w:val="28"/>
        </w:rPr>
        <w:t>лощадке № 4</w:t>
      </w:r>
      <w:r>
        <w:rPr>
          <w:sz w:val="28"/>
          <w:szCs w:val="28"/>
        </w:rPr>
        <w:t xml:space="preserve"> – 0,25 км;</w:t>
      </w:r>
    </w:p>
    <w:p w:rsidR="00772B69" w:rsidRDefault="00772B69" w:rsidP="008F7C5A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селе Большая Лозовка, для минифермы </w:t>
      </w:r>
      <w:r w:rsidR="00212CDA">
        <w:rPr>
          <w:sz w:val="28"/>
          <w:szCs w:val="28"/>
        </w:rPr>
        <w:t xml:space="preserve"> 100 голов </w:t>
      </w:r>
      <w:r>
        <w:rPr>
          <w:sz w:val="28"/>
          <w:szCs w:val="28"/>
        </w:rPr>
        <w:t>– 1,0 км;</w:t>
      </w:r>
    </w:p>
    <w:p w:rsidR="00A64A1E" w:rsidRDefault="00A64A1E" w:rsidP="008F7C5A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селе Большая Лозовка, для тепличного хозяйства – 0,8 км;</w:t>
      </w:r>
    </w:p>
    <w:p w:rsidR="001A2235" w:rsidRPr="00415853" w:rsidRDefault="0069140C" w:rsidP="008F7C5A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C721A">
        <w:rPr>
          <w:sz w:val="28"/>
          <w:szCs w:val="28"/>
        </w:rPr>
        <w:t xml:space="preserve">в срок </w:t>
      </w:r>
      <w:r w:rsidR="007A746D">
        <w:rPr>
          <w:sz w:val="28"/>
          <w:szCs w:val="28"/>
        </w:rPr>
        <w:t>до 20</w:t>
      </w:r>
      <w:r w:rsidR="002D0116">
        <w:rPr>
          <w:sz w:val="28"/>
          <w:szCs w:val="28"/>
        </w:rPr>
        <w:t>3</w:t>
      </w:r>
      <w:r w:rsidR="007A746D">
        <w:rPr>
          <w:sz w:val="28"/>
          <w:szCs w:val="28"/>
        </w:rPr>
        <w:t>3 года путем строительства</w:t>
      </w:r>
      <w:r w:rsidR="00912F92">
        <w:rPr>
          <w:sz w:val="28"/>
          <w:szCs w:val="28"/>
        </w:rPr>
        <w:t xml:space="preserve"> </w:t>
      </w:r>
      <w:r w:rsidR="001A2235">
        <w:rPr>
          <w:sz w:val="28"/>
          <w:szCs w:val="28"/>
        </w:rPr>
        <w:t xml:space="preserve">- </w:t>
      </w:r>
      <w:r w:rsidR="001A2235" w:rsidRPr="00903C52">
        <w:rPr>
          <w:sz w:val="28"/>
          <w:szCs w:val="28"/>
        </w:rPr>
        <w:t>комплектные трансформаторные подстанции:</w:t>
      </w:r>
    </w:p>
    <w:p w:rsidR="001A2235" w:rsidRDefault="001A2235" w:rsidP="001A2235">
      <w:pPr>
        <w:pStyle w:val="a1"/>
        <w:spacing w:line="360" w:lineRule="auto"/>
        <w:ind w:firstLine="709"/>
        <w:rPr>
          <w:sz w:val="28"/>
          <w:szCs w:val="28"/>
        </w:rPr>
      </w:pPr>
      <w:r w:rsidRPr="00415853">
        <w:rPr>
          <w:sz w:val="28"/>
          <w:szCs w:val="28"/>
        </w:rPr>
        <w:t xml:space="preserve">- </w:t>
      </w:r>
      <w:r w:rsidRPr="00560D52">
        <w:rPr>
          <w:sz w:val="28"/>
          <w:szCs w:val="28"/>
        </w:rPr>
        <w:t xml:space="preserve">в селе Кандабулак </w:t>
      </w:r>
      <w:r w:rsidR="00FE0CED">
        <w:rPr>
          <w:sz w:val="28"/>
          <w:szCs w:val="28"/>
        </w:rPr>
        <w:t>на П</w:t>
      </w:r>
      <w:r>
        <w:rPr>
          <w:sz w:val="28"/>
          <w:szCs w:val="28"/>
        </w:rPr>
        <w:t>лощадке № 1 (мощность 1х16</w:t>
      </w:r>
      <w:r w:rsidRPr="00205FF3">
        <w:rPr>
          <w:sz w:val="28"/>
          <w:szCs w:val="28"/>
        </w:rPr>
        <w:t>0 кВА);</w:t>
      </w:r>
    </w:p>
    <w:p w:rsidR="001A2235" w:rsidRDefault="001A2235" w:rsidP="001A2235">
      <w:pPr>
        <w:pStyle w:val="a1"/>
        <w:spacing w:line="360" w:lineRule="auto"/>
        <w:ind w:firstLine="709"/>
        <w:rPr>
          <w:sz w:val="28"/>
          <w:szCs w:val="28"/>
        </w:rPr>
      </w:pPr>
      <w:r w:rsidRPr="00415853">
        <w:rPr>
          <w:sz w:val="28"/>
          <w:szCs w:val="28"/>
        </w:rPr>
        <w:t xml:space="preserve">- </w:t>
      </w:r>
      <w:r w:rsidRPr="00560D52">
        <w:rPr>
          <w:sz w:val="28"/>
          <w:szCs w:val="28"/>
        </w:rPr>
        <w:t xml:space="preserve">в селе Кандабулак </w:t>
      </w:r>
      <w:r w:rsidR="00FE0CED">
        <w:rPr>
          <w:sz w:val="28"/>
          <w:szCs w:val="28"/>
        </w:rPr>
        <w:t>на П</w:t>
      </w:r>
      <w:r w:rsidR="00950AC5">
        <w:rPr>
          <w:sz w:val="28"/>
          <w:szCs w:val="28"/>
        </w:rPr>
        <w:t>лощадке № 2 (мощность 1х16</w:t>
      </w:r>
      <w:r w:rsidRPr="00205FF3">
        <w:rPr>
          <w:sz w:val="28"/>
          <w:szCs w:val="28"/>
        </w:rPr>
        <w:t>0 кВА);</w:t>
      </w:r>
    </w:p>
    <w:p w:rsidR="001A2235" w:rsidRDefault="001A2235" w:rsidP="001A2235">
      <w:pPr>
        <w:pStyle w:val="a1"/>
        <w:spacing w:line="360" w:lineRule="auto"/>
        <w:ind w:firstLine="709"/>
        <w:rPr>
          <w:sz w:val="28"/>
          <w:szCs w:val="28"/>
        </w:rPr>
      </w:pPr>
      <w:r w:rsidRPr="00415853">
        <w:rPr>
          <w:sz w:val="28"/>
          <w:szCs w:val="28"/>
        </w:rPr>
        <w:t xml:space="preserve">- </w:t>
      </w:r>
      <w:r w:rsidRPr="00560D52">
        <w:rPr>
          <w:sz w:val="28"/>
          <w:szCs w:val="28"/>
        </w:rPr>
        <w:t xml:space="preserve">в селе Кандабулак </w:t>
      </w:r>
      <w:r w:rsidR="00FE0CED">
        <w:rPr>
          <w:sz w:val="28"/>
          <w:szCs w:val="28"/>
        </w:rPr>
        <w:t>на П</w:t>
      </w:r>
      <w:r>
        <w:rPr>
          <w:sz w:val="28"/>
          <w:szCs w:val="28"/>
        </w:rPr>
        <w:t>лощадке № 3 (мощность 1х250</w:t>
      </w:r>
      <w:r w:rsidRPr="00205FF3">
        <w:rPr>
          <w:sz w:val="28"/>
          <w:szCs w:val="28"/>
        </w:rPr>
        <w:t xml:space="preserve"> кВА);</w:t>
      </w:r>
    </w:p>
    <w:p w:rsidR="00950AC5" w:rsidRDefault="00950AC5" w:rsidP="001A2235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 в селе Кандабулак для фермерского  и тепличного хозяйства (мощность 1х160</w:t>
      </w:r>
      <w:r w:rsidRPr="00205FF3">
        <w:rPr>
          <w:sz w:val="28"/>
          <w:szCs w:val="28"/>
        </w:rPr>
        <w:t xml:space="preserve"> кВА);</w:t>
      </w:r>
    </w:p>
    <w:p w:rsidR="001A2235" w:rsidRDefault="001A2235" w:rsidP="001A2235">
      <w:pPr>
        <w:pStyle w:val="a1"/>
        <w:spacing w:line="360" w:lineRule="auto"/>
        <w:ind w:firstLine="709"/>
        <w:rPr>
          <w:sz w:val="28"/>
          <w:szCs w:val="28"/>
        </w:rPr>
      </w:pPr>
      <w:r w:rsidRPr="005C369C">
        <w:rPr>
          <w:sz w:val="28"/>
          <w:szCs w:val="28"/>
        </w:rPr>
        <w:t>-  в селе Боль</w:t>
      </w:r>
      <w:r>
        <w:rPr>
          <w:sz w:val="28"/>
          <w:szCs w:val="28"/>
        </w:rPr>
        <w:t xml:space="preserve">шая </w:t>
      </w:r>
      <w:r w:rsidR="00FE0CED">
        <w:rPr>
          <w:sz w:val="28"/>
          <w:szCs w:val="28"/>
        </w:rPr>
        <w:t>Лозовка на П</w:t>
      </w:r>
      <w:r>
        <w:rPr>
          <w:sz w:val="28"/>
          <w:szCs w:val="28"/>
        </w:rPr>
        <w:t>лощадке № 2 (мощность 1х160</w:t>
      </w:r>
      <w:r w:rsidRPr="00205FF3">
        <w:rPr>
          <w:sz w:val="28"/>
          <w:szCs w:val="28"/>
        </w:rPr>
        <w:t xml:space="preserve"> кВА);</w:t>
      </w:r>
    </w:p>
    <w:p w:rsidR="001A2235" w:rsidRDefault="00FE0CED" w:rsidP="001A223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 селе Большая Лозовка на П</w:t>
      </w:r>
      <w:r w:rsidR="001A2235">
        <w:rPr>
          <w:sz w:val="28"/>
          <w:szCs w:val="28"/>
        </w:rPr>
        <w:t>лощадке № 3 (мощность 1х160 кВА);</w:t>
      </w:r>
    </w:p>
    <w:p w:rsidR="001A2235" w:rsidRDefault="00FE0CED" w:rsidP="001A223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 селе Большая Лозовка на П</w:t>
      </w:r>
      <w:r w:rsidR="001A2235">
        <w:rPr>
          <w:sz w:val="28"/>
          <w:szCs w:val="28"/>
        </w:rPr>
        <w:t>лощадке № 4 (мощность 1х160 кВА);</w:t>
      </w:r>
    </w:p>
    <w:p w:rsidR="001A2235" w:rsidRDefault="001A2235" w:rsidP="001A22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селе Большая Лозовка, для минифермы и тепличного</w:t>
      </w:r>
      <w:r w:rsidR="00173D59">
        <w:rPr>
          <w:sz w:val="28"/>
          <w:szCs w:val="28"/>
        </w:rPr>
        <w:t xml:space="preserve"> хозяйства (мощность 1х160 кВА)</w:t>
      </w:r>
    </w:p>
    <w:p w:rsidR="00C74023" w:rsidRDefault="00C74023" w:rsidP="00C74023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2.8.2. В</w:t>
      </w:r>
      <w:r w:rsidRPr="002F3EB5">
        <w:rPr>
          <w:sz w:val="28"/>
          <w:szCs w:val="28"/>
        </w:rPr>
        <w:t xml:space="preserve"> связи с размещением объектов, предусмотренных </w:t>
      </w:r>
      <w:r>
        <w:rPr>
          <w:sz w:val="28"/>
          <w:szCs w:val="28"/>
        </w:rPr>
        <w:t>подпунктом первым и третьим пункта 2.8.1</w:t>
      </w:r>
      <w:r w:rsidRPr="002F3EB5">
        <w:rPr>
          <w:sz w:val="28"/>
          <w:szCs w:val="28"/>
        </w:rPr>
        <w:t xml:space="preserve"> настоящего Положения, в соответствии с </w:t>
      </w:r>
      <w:r w:rsidRPr="00A50F99">
        <w:rPr>
          <w:sz w:val="28"/>
          <w:szCs w:val="28"/>
        </w:rPr>
        <w:t xml:space="preserve"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размер охранной зоны – 10 м по обе стороны от крайних проводов  </w:t>
      </w:r>
      <w:r w:rsidRPr="008E4144">
        <w:rPr>
          <w:sz w:val="28"/>
          <w:szCs w:val="28"/>
        </w:rPr>
        <w:t>(</w:t>
      </w:r>
      <w:r w:rsidRPr="00A50F99">
        <w:rPr>
          <w:sz w:val="28"/>
          <w:szCs w:val="28"/>
        </w:rPr>
        <w:t>5 м – для линий с самонесущими или изолированными проводами, размещенных в границах населенных пунктов)</w:t>
      </w:r>
      <w:r>
        <w:rPr>
          <w:sz w:val="28"/>
          <w:szCs w:val="28"/>
        </w:rPr>
        <w:t>.</w:t>
      </w:r>
    </w:p>
    <w:p w:rsidR="00C74023" w:rsidRPr="00F52D40" w:rsidRDefault="00C74023" w:rsidP="00C74023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2F3EB5">
        <w:rPr>
          <w:sz w:val="28"/>
          <w:szCs w:val="28"/>
        </w:rPr>
        <w:t xml:space="preserve"> связи с размещением объектов, предусмотренных </w:t>
      </w:r>
      <w:r>
        <w:rPr>
          <w:sz w:val="28"/>
          <w:szCs w:val="28"/>
        </w:rPr>
        <w:t>подпунктом вторым и четвертым пункта 2.</w:t>
      </w:r>
      <w:r w:rsidR="00F1491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14913">
        <w:rPr>
          <w:sz w:val="28"/>
          <w:szCs w:val="28"/>
        </w:rPr>
        <w:t>1</w:t>
      </w:r>
      <w:r w:rsidRPr="002F3EB5">
        <w:rPr>
          <w:sz w:val="28"/>
          <w:szCs w:val="28"/>
        </w:rPr>
        <w:t xml:space="preserve"> настоящего Положения, в соответствии с СанПи</w:t>
      </w:r>
      <w:r w:rsidRPr="0051143A">
        <w:rPr>
          <w:sz w:val="28"/>
          <w:szCs w:val="28"/>
        </w:rPr>
        <w:t>Н 2.2.1/2.1.1.1200-03 планируется установление санитарно-защитной зоны, размер которой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</w:t>
      </w:r>
      <w:r w:rsidRPr="00F52D40">
        <w:rPr>
          <w:sz w:val="28"/>
          <w:szCs w:val="28"/>
        </w:rPr>
        <w:t xml:space="preserve"> натурных измерений.</w:t>
      </w:r>
    </w:p>
    <w:p w:rsidR="002D7CE6" w:rsidRDefault="002D7CE6" w:rsidP="008F7C5A">
      <w:pPr>
        <w:tabs>
          <w:tab w:val="left" w:pos="1041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2D7CE6" w:rsidRDefault="002D7CE6" w:rsidP="008F7C5A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563EC9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 xml:space="preserve">местного значения в сфере обеспечения населения услугами </w:t>
      </w:r>
      <w:r w:rsidR="00563EC9">
        <w:rPr>
          <w:sz w:val="28"/>
          <w:szCs w:val="28"/>
        </w:rPr>
        <w:t>связи</w:t>
      </w:r>
    </w:p>
    <w:p w:rsidR="00563EC9" w:rsidRDefault="002D7CE6" w:rsidP="00563E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Объекты в сфере обеспечения населения услугами связи </w:t>
      </w:r>
      <w:r w:rsidR="00563EC9" w:rsidRPr="0086372B">
        <w:rPr>
          <w:sz w:val="28"/>
          <w:szCs w:val="28"/>
        </w:rPr>
        <w:t>размещение которых планируется Генеральным планом путем строительства</w:t>
      </w:r>
      <w:r w:rsidR="00563EC9">
        <w:rPr>
          <w:sz w:val="28"/>
          <w:szCs w:val="28"/>
        </w:rPr>
        <w:t>:</w:t>
      </w:r>
    </w:p>
    <w:p w:rsidR="00563EC9" w:rsidRDefault="00563EC9" w:rsidP="00563E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0344">
        <w:rPr>
          <w:sz w:val="28"/>
          <w:szCs w:val="28"/>
        </w:rPr>
        <w:t>1) в срок до 2023 год</w:t>
      </w:r>
      <w:r>
        <w:rPr>
          <w:sz w:val="28"/>
          <w:szCs w:val="28"/>
        </w:rPr>
        <w:t>а путем строительства:</w:t>
      </w:r>
    </w:p>
    <w:p w:rsidR="00563EC9" w:rsidRDefault="00563EC9" w:rsidP="00563E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кабель связи протяженностью – 1,5 км</w:t>
      </w:r>
      <w:r w:rsidRPr="00563EC9">
        <w:rPr>
          <w:sz w:val="28"/>
          <w:szCs w:val="28"/>
        </w:rPr>
        <w:t xml:space="preserve"> </w:t>
      </w:r>
      <w:r>
        <w:rPr>
          <w:sz w:val="28"/>
          <w:szCs w:val="28"/>
        </w:rPr>
        <w:t>в селе Кандабулак</w:t>
      </w:r>
      <w:r w:rsidRPr="0064643D">
        <w:rPr>
          <w:sz w:val="28"/>
          <w:szCs w:val="28"/>
        </w:rPr>
        <w:t>;</w:t>
      </w:r>
    </w:p>
    <w:p w:rsidR="00563EC9" w:rsidRDefault="00563EC9" w:rsidP="00563E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B4E">
        <w:rPr>
          <w:sz w:val="28"/>
          <w:szCs w:val="28"/>
        </w:rPr>
        <w:t xml:space="preserve">распределительный </w:t>
      </w:r>
      <w:r>
        <w:rPr>
          <w:sz w:val="28"/>
          <w:szCs w:val="28"/>
        </w:rPr>
        <w:t xml:space="preserve">шкаф </w:t>
      </w:r>
      <w:r w:rsidR="00632B4E">
        <w:rPr>
          <w:sz w:val="28"/>
          <w:szCs w:val="28"/>
        </w:rPr>
        <w:t xml:space="preserve">(тип - </w:t>
      </w:r>
      <w:r>
        <w:rPr>
          <w:sz w:val="28"/>
          <w:szCs w:val="28"/>
        </w:rPr>
        <w:t>ШР-150</w:t>
      </w:r>
      <w:r w:rsidR="00632B4E">
        <w:rPr>
          <w:sz w:val="28"/>
          <w:szCs w:val="28"/>
        </w:rPr>
        <w:t>)</w:t>
      </w:r>
      <w:r>
        <w:rPr>
          <w:sz w:val="28"/>
          <w:szCs w:val="28"/>
        </w:rPr>
        <w:t xml:space="preserve"> в селе Кандабулак</w:t>
      </w:r>
      <w:r w:rsidR="00AB6339">
        <w:rPr>
          <w:sz w:val="28"/>
          <w:szCs w:val="28"/>
        </w:rPr>
        <w:t xml:space="preserve"> на Площадке № 3 и на ул. Больничная</w:t>
      </w:r>
      <w:r>
        <w:rPr>
          <w:sz w:val="28"/>
          <w:szCs w:val="28"/>
        </w:rPr>
        <w:t>;</w:t>
      </w:r>
    </w:p>
    <w:p w:rsidR="00982C5C" w:rsidRDefault="00982C5C" w:rsidP="00982C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кабель связи протяженностью – 2,3 км</w:t>
      </w:r>
      <w:r w:rsidRPr="00563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селе Спасское, </w:t>
      </w:r>
      <w:r w:rsidRPr="008F7C5A">
        <w:rPr>
          <w:sz w:val="28"/>
          <w:szCs w:val="28"/>
        </w:rPr>
        <w:t xml:space="preserve">по </w:t>
      </w:r>
      <w:r w:rsidR="00AB6339">
        <w:rPr>
          <w:sz w:val="28"/>
          <w:szCs w:val="28"/>
        </w:rPr>
        <w:t xml:space="preserve">                          </w:t>
      </w:r>
      <w:r w:rsidRPr="008F7C5A">
        <w:rPr>
          <w:sz w:val="28"/>
          <w:szCs w:val="28"/>
        </w:rPr>
        <w:t>ул. Молодежная, ул. Уральская, ул. Большая Солянка, ул. № 2;</w:t>
      </w:r>
    </w:p>
    <w:p w:rsidR="00AB6339" w:rsidRDefault="00982C5C" w:rsidP="00563E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</w:t>
      </w:r>
      <w:r w:rsidR="0019277C">
        <w:rPr>
          <w:sz w:val="28"/>
          <w:szCs w:val="28"/>
        </w:rPr>
        <w:t xml:space="preserve">кабельных ящика (тип – ЯКГ)  </w:t>
      </w:r>
      <w:r>
        <w:rPr>
          <w:sz w:val="28"/>
          <w:szCs w:val="28"/>
        </w:rPr>
        <w:t>в селе Спасское</w:t>
      </w:r>
      <w:r w:rsidR="00AB6339">
        <w:rPr>
          <w:sz w:val="28"/>
          <w:szCs w:val="28"/>
        </w:rPr>
        <w:t xml:space="preserve"> на Площадках №1 и № 2</w:t>
      </w:r>
      <w:r>
        <w:rPr>
          <w:sz w:val="28"/>
          <w:szCs w:val="28"/>
        </w:rPr>
        <w:t>;</w:t>
      </w:r>
    </w:p>
    <w:p w:rsidR="00563EC9" w:rsidRDefault="00AB6339" w:rsidP="00563E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EC9">
        <w:rPr>
          <w:sz w:val="28"/>
          <w:szCs w:val="28"/>
        </w:rPr>
        <w:t>2) в срок до 203</w:t>
      </w:r>
      <w:r w:rsidR="00563EC9" w:rsidRPr="005A0344">
        <w:rPr>
          <w:sz w:val="28"/>
          <w:szCs w:val="28"/>
        </w:rPr>
        <w:t>3 год</w:t>
      </w:r>
      <w:r w:rsidR="00563EC9">
        <w:rPr>
          <w:sz w:val="28"/>
          <w:szCs w:val="28"/>
        </w:rPr>
        <w:t>а путем строительства:</w:t>
      </w:r>
    </w:p>
    <w:p w:rsidR="00563EC9" w:rsidRDefault="00563EC9" w:rsidP="00563E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кабель связи протяженностью – 1,1 км</w:t>
      </w:r>
      <w:r w:rsidRPr="00563EC9">
        <w:rPr>
          <w:sz w:val="28"/>
          <w:szCs w:val="28"/>
        </w:rPr>
        <w:t xml:space="preserve"> </w:t>
      </w:r>
      <w:r w:rsidR="00237F1F">
        <w:rPr>
          <w:sz w:val="28"/>
          <w:szCs w:val="28"/>
        </w:rPr>
        <w:t xml:space="preserve">в селе </w:t>
      </w:r>
      <w:r w:rsidR="00237F1F" w:rsidRPr="00237F1F">
        <w:rPr>
          <w:sz w:val="28"/>
          <w:szCs w:val="28"/>
        </w:rPr>
        <w:t>Кандабулак</w:t>
      </w:r>
      <w:r w:rsidRPr="008F7C5A">
        <w:rPr>
          <w:sz w:val="28"/>
          <w:szCs w:val="28"/>
        </w:rPr>
        <w:t>;</w:t>
      </w:r>
    </w:p>
    <w:p w:rsidR="00563EC9" w:rsidRDefault="00563EC9" w:rsidP="00563E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70F">
        <w:rPr>
          <w:sz w:val="28"/>
          <w:szCs w:val="28"/>
        </w:rPr>
        <w:t xml:space="preserve">распределительный </w:t>
      </w:r>
      <w:r>
        <w:rPr>
          <w:sz w:val="28"/>
          <w:szCs w:val="28"/>
        </w:rPr>
        <w:t xml:space="preserve">шкаф </w:t>
      </w:r>
      <w:r w:rsidR="00DB3D65">
        <w:rPr>
          <w:sz w:val="28"/>
          <w:szCs w:val="28"/>
        </w:rPr>
        <w:t xml:space="preserve">(тип - </w:t>
      </w:r>
      <w:r>
        <w:rPr>
          <w:sz w:val="28"/>
          <w:szCs w:val="28"/>
        </w:rPr>
        <w:t>ШР-150</w:t>
      </w:r>
      <w:r w:rsidR="00DB3D65">
        <w:rPr>
          <w:sz w:val="28"/>
          <w:szCs w:val="28"/>
        </w:rPr>
        <w:t>)</w:t>
      </w:r>
      <w:r>
        <w:rPr>
          <w:sz w:val="28"/>
          <w:szCs w:val="28"/>
        </w:rPr>
        <w:t xml:space="preserve"> в селе Кандабулак</w:t>
      </w:r>
      <w:r w:rsidR="002F285C">
        <w:rPr>
          <w:sz w:val="28"/>
          <w:szCs w:val="28"/>
        </w:rPr>
        <w:t>, на Площадке № 3 и на ул. Больничная</w:t>
      </w:r>
      <w:r>
        <w:rPr>
          <w:sz w:val="28"/>
          <w:szCs w:val="28"/>
        </w:rPr>
        <w:t>;</w:t>
      </w:r>
    </w:p>
    <w:p w:rsidR="00982C5C" w:rsidRDefault="00982C5C" w:rsidP="00982C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кабель связи протяженностью – 2,5 км</w:t>
      </w:r>
      <w:r w:rsidRPr="00563EC9">
        <w:rPr>
          <w:sz w:val="28"/>
          <w:szCs w:val="28"/>
        </w:rPr>
        <w:t xml:space="preserve"> </w:t>
      </w:r>
      <w:r>
        <w:rPr>
          <w:sz w:val="28"/>
          <w:szCs w:val="28"/>
        </w:rPr>
        <w:t>в селе Спасское</w:t>
      </w:r>
      <w:r w:rsidRPr="008F7C5A">
        <w:rPr>
          <w:sz w:val="28"/>
          <w:szCs w:val="28"/>
        </w:rPr>
        <w:t>;</w:t>
      </w:r>
    </w:p>
    <w:p w:rsidR="00982C5C" w:rsidRDefault="00982C5C" w:rsidP="00982C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E7A">
        <w:rPr>
          <w:sz w:val="28"/>
          <w:szCs w:val="28"/>
        </w:rPr>
        <w:t>два кабельных</w:t>
      </w:r>
      <w:r w:rsidR="000537C0">
        <w:rPr>
          <w:sz w:val="28"/>
          <w:szCs w:val="28"/>
        </w:rPr>
        <w:t xml:space="preserve"> </w:t>
      </w:r>
      <w:r>
        <w:rPr>
          <w:sz w:val="28"/>
          <w:szCs w:val="28"/>
        </w:rPr>
        <w:t>ящик</w:t>
      </w:r>
      <w:r w:rsidR="00480E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537C0">
        <w:rPr>
          <w:sz w:val="28"/>
          <w:szCs w:val="28"/>
        </w:rPr>
        <w:t xml:space="preserve">(тип – </w:t>
      </w:r>
      <w:r>
        <w:rPr>
          <w:sz w:val="28"/>
          <w:szCs w:val="28"/>
        </w:rPr>
        <w:t>ЯКГ</w:t>
      </w:r>
      <w:r w:rsidR="000537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002AD">
        <w:rPr>
          <w:sz w:val="28"/>
          <w:szCs w:val="28"/>
        </w:rPr>
        <w:t>в селе Спасское</w:t>
      </w:r>
      <w:r w:rsidR="00AB6339" w:rsidRPr="00AB6339">
        <w:rPr>
          <w:sz w:val="28"/>
          <w:szCs w:val="28"/>
        </w:rPr>
        <w:t xml:space="preserve"> </w:t>
      </w:r>
      <w:r w:rsidR="00AB6339">
        <w:rPr>
          <w:sz w:val="28"/>
          <w:szCs w:val="28"/>
        </w:rPr>
        <w:t xml:space="preserve">на Площадках №1 и          № 2 </w:t>
      </w:r>
      <w:r w:rsidR="002002AD">
        <w:rPr>
          <w:sz w:val="28"/>
          <w:szCs w:val="28"/>
        </w:rPr>
        <w:t>.</w:t>
      </w:r>
    </w:p>
    <w:p w:rsidR="00133D2B" w:rsidRDefault="00133D2B" w:rsidP="00982C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7E0C79">
        <w:rPr>
          <w:sz w:val="28"/>
          <w:szCs w:val="28"/>
        </w:rPr>
        <w:t>Установление зон с особыми условиями использования территорий в связи с размещением объек</w:t>
      </w:r>
      <w:r>
        <w:rPr>
          <w:sz w:val="28"/>
          <w:szCs w:val="28"/>
        </w:rPr>
        <w:t xml:space="preserve">тов, предусмотренных </w:t>
      </w:r>
      <w:r w:rsidR="003E2BFF">
        <w:rPr>
          <w:sz w:val="28"/>
          <w:szCs w:val="28"/>
        </w:rPr>
        <w:t>настоящим подразделом</w:t>
      </w:r>
      <w:r w:rsidRPr="007E0C79">
        <w:rPr>
          <w:sz w:val="28"/>
          <w:szCs w:val="28"/>
        </w:rPr>
        <w:t xml:space="preserve"> не требуется.</w:t>
      </w:r>
    </w:p>
    <w:p w:rsidR="001A2235" w:rsidRPr="0008329C" w:rsidRDefault="001A2235" w:rsidP="001A2235">
      <w:pPr>
        <w:ind w:firstLine="708"/>
        <w:rPr>
          <w:sz w:val="28"/>
          <w:szCs w:val="28"/>
        </w:rPr>
      </w:pPr>
    </w:p>
    <w:p w:rsidR="000D4B95" w:rsidRPr="00DC1B8F" w:rsidRDefault="00D1035A" w:rsidP="00560D5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C1B8F">
        <w:rPr>
          <w:b w:val="0"/>
          <w:bCs w:val="0"/>
          <w:sz w:val="28"/>
          <w:szCs w:val="28"/>
        </w:rPr>
        <w:t>2.</w:t>
      </w:r>
      <w:r w:rsidR="00DC1B8F">
        <w:rPr>
          <w:b w:val="0"/>
          <w:bCs w:val="0"/>
          <w:sz w:val="28"/>
          <w:szCs w:val="28"/>
        </w:rPr>
        <w:t>10</w:t>
      </w:r>
      <w:r w:rsidR="00AE3030" w:rsidRPr="00DC1B8F">
        <w:rPr>
          <w:b w:val="0"/>
          <w:bCs w:val="0"/>
          <w:sz w:val="28"/>
          <w:szCs w:val="28"/>
        </w:rPr>
        <w:t xml:space="preserve">. </w:t>
      </w:r>
      <w:r w:rsidR="000D4B95" w:rsidRPr="00DC1B8F">
        <w:rPr>
          <w:b w:val="0"/>
          <w:bCs w:val="0"/>
          <w:sz w:val="28"/>
          <w:szCs w:val="28"/>
        </w:rPr>
        <w:t xml:space="preserve"> Объекты местного значения в сфере транспортной </w:t>
      </w:r>
      <w:r w:rsidR="00E91511">
        <w:rPr>
          <w:b w:val="0"/>
          <w:bCs w:val="0"/>
          <w:sz w:val="28"/>
          <w:szCs w:val="28"/>
        </w:rPr>
        <w:t xml:space="preserve">                  </w:t>
      </w:r>
      <w:r w:rsidR="000D4B95" w:rsidRPr="00DC1B8F">
        <w:rPr>
          <w:b w:val="0"/>
          <w:bCs w:val="0"/>
          <w:sz w:val="28"/>
          <w:szCs w:val="28"/>
        </w:rPr>
        <w:t>инфраструктуры</w:t>
      </w:r>
    </w:p>
    <w:p w:rsidR="000D4B95" w:rsidRDefault="000D4B95" w:rsidP="004E2CFA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DC1B8F">
        <w:rPr>
          <w:sz w:val="28"/>
          <w:szCs w:val="28"/>
        </w:rPr>
        <w:t>10.1</w:t>
      </w:r>
      <w:r>
        <w:rPr>
          <w:sz w:val="28"/>
          <w:szCs w:val="28"/>
        </w:rPr>
        <w:t>. Улицы и автомобильные дороги местного значения, размещение которых планируется Генеральны</w:t>
      </w:r>
      <w:r w:rsidR="007708AC">
        <w:rPr>
          <w:sz w:val="28"/>
          <w:szCs w:val="28"/>
        </w:rPr>
        <w:t>м планом до 203</w:t>
      </w:r>
      <w:r>
        <w:rPr>
          <w:sz w:val="28"/>
          <w:szCs w:val="28"/>
        </w:rPr>
        <w:t>3 года</w:t>
      </w:r>
      <w:r w:rsidR="00DC1B8F">
        <w:rPr>
          <w:sz w:val="28"/>
          <w:szCs w:val="28"/>
        </w:rPr>
        <w:t xml:space="preserve"> в селе Кандабулак в существующей застройке</w:t>
      </w:r>
      <w:r>
        <w:rPr>
          <w:sz w:val="28"/>
          <w:szCs w:val="28"/>
        </w:rPr>
        <w:t xml:space="preserve"> путем:</w:t>
      </w:r>
    </w:p>
    <w:p w:rsidR="00CA3F6F" w:rsidRDefault="007708AC" w:rsidP="004E2CFA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реконструкции:</w:t>
      </w:r>
    </w:p>
    <w:p w:rsidR="007708AC" w:rsidRPr="007708AC" w:rsidRDefault="004E2CFA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 ул.</w:t>
      </w:r>
      <w:r w:rsidR="007708AC" w:rsidRPr="007708AC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 xml:space="preserve"> протяженностью – 0,</w:t>
      </w:r>
      <w:r w:rsidR="007708AC" w:rsidRPr="007708AC">
        <w:rPr>
          <w:sz w:val="28"/>
          <w:szCs w:val="28"/>
        </w:rPr>
        <w:t>28</w:t>
      </w:r>
      <w:r>
        <w:rPr>
          <w:sz w:val="28"/>
          <w:szCs w:val="28"/>
        </w:rPr>
        <w:t xml:space="preserve"> км</w:t>
      </w:r>
      <w:r w:rsidR="007708AC" w:rsidRPr="007708AC">
        <w:rPr>
          <w:sz w:val="28"/>
          <w:szCs w:val="28"/>
        </w:rPr>
        <w:t>;</w:t>
      </w:r>
    </w:p>
    <w:p w:rsidR="004E2CFA" w:rsidRDefault="007708AC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 w:rsidRPr="007708AC">
        <w:rPr>
          <w:sz w:val="28"/>
          <w:szCs w:val="28"/>
        </w:rPr>
        <w:t xml:space="preserve">- </w:t>
      </w:r>
      <w:r w:rsidR="004E2CFA">
        <w:rPr>
          <w:sz w:val="28"/>
          <w:szCs w:val="28"/>
        </w:rPr>
        <w:t>по ул.</w:t>
      </w:r>
      <w:r w:rsidRPr="007708AC">
        <w:rPr>
          <w:sz w:val="28"/>
          <w:szCs w:val="28"/>
        </w:rPr>
        <w:t xml:space="preserve"> Лесная</w:t>
      </w:r>
      <w:r w:rsidR="004E2CFA">
        <w:rPr>
          <w:sz w:val="28"/>
          <w:szCs w:val="28"/>
        </w:rPr>
        <w:t xml:space="preserve"> протяженностью – 0,</w:t>
      </w:r>
      <w:r w:rsidRPr="007708AC">
        <w:rPr>
          <w:sz w:val="28"/>
          <w:szCs w:val="28"/>
        </w:rPr>
        <w:t>6</w:t>
      </w:r>
      <w:r w:rsidR="004E2CFA">
        <w:rPr>
          <w:sz w:val="28"/>
          <w:szCs w:val="28"/>
        </w:rPr>
        <w:t xml:space="preserve"> км;</w:t>
      </w:r>
    </w:p>
    <w:p w:rsidR="004E2CFA" w:rsidRDefault="004E2CFA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="007708AC" w:rsidRPr="007708AC">
        <w:rPr>
          <w:sz w:val="28"/>
          <w:szCs w:val="28"/>
        </w:rPr>
        <w:t>Безымянная</w:t>
      </w:r>
      <w:r>
        <w:rPr>
          <w:sz w:val="28"/>
          <w:szCs w:val="28"/>
        </w:rPr>
        <w:t xml:space="preserve"> протяженностью – 1,6 км;</w:t>
      </w:r>
    </w:p>
    <w:p w:rsidR="004E2CFA" w:rsidRDefault="004E2CFA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="007708AC" w:rsidRPr="007708AC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 протяженностью – 0,</w:t>
      </w:r>
      <w:r w:rsidR="007708AC" w:rsidRPr="007708AC">
        <w:rPr>
          <w:sz w:val="28"/>
          <w:szCs w:val="28"/>
        </w:rPr>
        <w:t>4</w:t>
      </w:r>
      <w:r>
        <w:rPr>
          <w:sz w:val="28"/>
          <w:szCs w:val="28"/>
        </w:rPr>
        <w:t xml:space="preserve"> км;</w:t>
      </w:r>
    </w:p>
    <w:p w:rsidR="004E2CFA" w:rsidRDefault="004E2CFA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="007708AC" w:rsidRPr="007708AC">
        <w:rPr>
          <w:sz w:val="28"/>
          <w:szCs w:val="28"/>
        </w:rPr>
        <w:t>Молодёжная</w:t>
      </w:r>
      <w:r w:rsidRPr="004E2CFA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протяженностью – 0,</w:t>
      </w:r>
      <w:r w:rsidR="007708AC" w:rsidRPr="007708AC">
        <w:rPr>
          <w:sz w:val="28"/>
          <w:szCs w:val="28"/>
        </w:rPr>
        <w:t>24</w:t>
      </w:r>
      <w:r>
        <w:rPr>
          <w:sz w:val="28"/>
          <w:szCs w:val="28"/>
        </w:rPr>
        <w:t xml:space="preserve"> км;</w:t>
      </w:r>
    </w:p>
    <w:p w:rsidR="004E2CFA" w:rsidRDefault="004E2CFA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="007708AC" w:rsidRPr="007708AC">
        <w:rPr>
          <w:sz w:val="28"/>
          <w:szCs w:val="28"/>
        </w:rPr>
        <w:t>Горбунова</w:t>
      </w:r>
      <w:r>
        <w:rPr>
          <w:sz w:val="28"/>
          <w:szCs w:val="28"/>
        </w:rPr>
        <w:t xml:space="preserve"> протяженностью – 0,</w:t>
      </w:r>
      <w:r w:rsidR="007708AC" w:rsidRPr="007708AC">
        <w:rPr>
          <w:sz w:val="28"/>
          <w:szCs w:val="28"/>
        </w:rPr>
        <w:t>95</w:t>
      </w:r>
      <w:r>
        <w:rPr>
          <w:sz w:val="28"/>
          <w:szCs w:val="28"/>
        </w:rPr>
        <w:t xml:space="preserve"> км;</w:t>
      </w:r>
    </w:p>
    <w:p w:rsidR="004E2CFA" w:rsidRDefault="004E2CFA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="007708AC" w:rsidRPr="007708AC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>протяженностью – 0,</w:t>
      </w:r>
      <w:r w:rsidR="007708AC" w:rsidRPr="007708AC">
        <w:rPr>
          <w:sz w:val="28"/>
          <w:szCs w:val="28"/>
        </w:rPr>
        <w:t>29</w:t>
      </w:r>
      <w:r>
        <w:rPr>
          <w:sz w:val="28"/>
          <w:szCs w:val="28"/>
        </w:rPr>
        <w:t xml:space="preserve"> км;</w:t>
      </w:r>
    </w:p>
    <w:p w:rsidR="004E2CFA" w:rsidRDefault="004E2CFA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="007708AC" w:rsidRPr="007708AC">
        <w:rPr>
          <w:sz w:val="28"/>
          <w:szCs w:val="28"/>
        </w:rPr>
        <w:t>Нагорная</w:t>
      </w:r>
      <w:r>
        <w:rPr>
          <w:sz w:val="28"/>
          <w:szCs w:val="28"/>
        </w:rPr>
        <w:t xml:space="preserve"> протяженностью – 0,</w:t>
      </w:r>
      <w:r w:rsidR="007708AC" w:rsidRPr="007708AC">
        <w:rPr>
          <w:sz w:val="28"/>
          <w:szCs w:val="28"/>
        </w:rPr>
        <w:t>970</w:t>
      </w:r>
      <w:r>
        <w:rPr>
          <w:sz w:val="28"/>
          <w:szCs w:val="28"/>
        </w:rPr>
        <w:t xml:space="preserve"> км;</w:t>
      </w:r>
    </w:p>
    <w:p w:rsidR="007708AC" w:rsidRPr="007708AC" w:rsidRDefault="004E2CFA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="007708AC" w:rsidRPr="007708AC">
        <w:rPr>
          <w:sz w:val="28"/>
          <w:szCs w:val="28"/>
        </w:rPr>
        <w:t>Полевая</w:t>
      </w:r>
      <w:r>
        <w:rPr>
          <w:sz w:val="28"/>
          <w:szCs w:val="28"/>
        </w:rPr>
        <w:t xml:space="preserve"> протяженностью – 0,</w:t>
      </w:r>
      <w:r w:rsidR="007708AC" w:rsidRPr="007708AC">
        <w:rPr>
          <w:sz w:val="28"/>
          <w:szCs w:val="28"/>
        </w:rPr>
        <w:t>650</w:t>
      </w:r>
      <w:r>
        <w:rPr>
          <w:sz w:val="28"/>
          <w:szCs w:val="28"/>
        </w:rPr>
        <w:t xml:space="preserve"> км;</w:t>
      </w:r>
    </w:p>
    <w:p w:rsidR="004E2CFA" w:rsidRDefault="004E2CFA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="007708AC" w:rsidRPr="007708AC">
        <w:rPr>
          <w:sz w:val="28"/>
          <w:szCs w:val="28"/>
        </w:rPr>
        <w:t>Больничная</w:t>
      </w:r>
      <w:r>
        <w:rPr>
          <w:sz w:val="28"/>
          <w:szCs w:val="28"/>
        </w:rPr>
        <w:t xml:space="preserve"> протяженностью – 1 км;</w:t>
      </w:r>
    </w:p>
    <w:p w:rsidR="007708AC" w:rsidRDefault="004E2CFA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="007708AC" w:rsidRPr="007708AC">
        <w:rPr>
          <w:sz w:val="28"/>
          <w:szCs w:val="28"/>
        </w:rPr>
        <w:t>Мельничная</w:t>
      </w:r>
      <w:r>
        <w:rPr>
          <w:sz w:val="28"/>
          <w:szCs w:val="28"/>
        </w:rPr>
        <w:t xml:space="preserve"> протяженностью – 0,</w:t>
      </w:r>
      <w:r w:rsidR="007708AC" w:rsidRPr="007708AC">
        <w:rPr>
          <w:sz w:val="28"/>
          <w:szCs w:val="28"/>
        </w:rPr>
        <w:t>45</w:t>
      </w:r>
      <w:r>
        <w:rPr>
          <w:sz w:val="28"/>
          <w:szCs w:val="28"/>
        </w:rPr>
        <w:t xml:space="preserve"> км;</w:t>
      </w:r>
    </w:p>
    <w:p w:rsidR="007708AC" w:rsidRPr="00A610B5" w:rsidRDefault="007708AC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строительства:</w:t>
      </w:r>
    </w:p>
    <w:p w:rsidR="007708AC" w:rsidRPr="003D57D9" w:rsidRDefault="00E64BA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7708AC" w:rsidRPr="003D57D9">
        <w:rPr>
          <w:sz w:val="28"/>
          <w:szCs w:val="28"/>
        </w:rPr>
        <w:t>продолжени</w:t>
      </w:r>
      <w:r>
        <w:rPr>
          <w:sz w:val="28"/>
          <w:szCs w:val="28"/>
        </w:rPr>
        <w:t>и</w:t>
      </w:r>
      <w:r w:rsidR="007708AC" w:rsidRPr="003D57D9">
        <w:rPr>
          <w:sz w:val="28"/>
          <w:szCs w:val="28"/>
        </w:rPr>
        <w:t xml:space="preserve"> ул. Молодёжная до ул. Рыжова</w:t>
      </w:r>
      <w:r>
        <w:rPr>
          <w:sz w:val="28"/>
          <w:szCs w:val="28"/>
        </w:rPr>
        <w:t xml:space="preserve"> протяженностью – 0,</w:t>
      </w:r>
      <w:r w:rsidR="007708AC" w:rsidRPr="003D57D9">
        <w:rPr>
          <w:sz w:val="28"/>
          <w:szCs w:val="28"/>
        </w:rPr>
        <w:t>21</w:t>
      </w:r>
      <w:r>
        <w:rPr>
          <w:sz w:val="28"/>
          <w:szCs w:val="28"/>
        </w:rPr>
        <w:t> км</w:t>
      </w:r>
      <w:r w:rsidR="007708AC" w:rsidRPr="003D57D9">
        <w:rPr>
          <w:sz w:val="28"/>
          <w:szCs w:val="28"/>
        </w:rPr>
        <w:t>;</w:t>
      </w:r>
    </w:p>
    <w:p w:rsidR="00E64BA5" w:rsidRDefault="00E64BA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 ул. </w:t>
      </w:r>
      <w:r w:rsidR="00835A09">
        <w:rPr>
          <w:sz w:val="28"/>
          <w:szCs w:val="28"/>
        </w:rPr>
        <w:t>№4</w:t>
      </w:r>
      <w:r>
        <w:rPr>
          <w:sz w:val="28"/>
          <w:szCs w:val="28"/>
        </w:rPr>
        <w:t xml:space="preserve"> протяженностью – 0,</w:t>
      </w:r>
      <w:r w:rsidR="00835A09">
        <w:rPr>
          <w:sz w:val="28"/>
          <w:szCs w:val="28"/>
        </w:rPr>
        <w:t xml:space="preserve">514 </w:t>
      </w:r>
      <w:r>
        <w:rPr>
          <w:sz w:val="28"/>
          <w:szCs w:val="28"/>
        </w:rPr>
        <w:t>км;</w:t>
      </w:r>
    </w:p>
    <w:p w:rsidR="00E64BA5" w:rsidRDefault="00E64BA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A09">
        <w:rPr>
          <w:sz w:val="28"/>
          <w:szCs w:val="28"/>
        </w:rPr>
        <w:t>подъезд к</w:t>
      </w:r>
      <w:r w:rsidR="007708AC" w:rsidRPr="003D57D9">
        <w:rPr>
          <w:sz w:val="28"/>
          <w:szCs w:val="28"/>
        </w:rPr>
        <w:t xml:space="preserve"> кладбищу от ул</w:t>
      </w:r>
      <w:r>
        <w:rPr>
          <w:sz w:val="28"/>
          <w:szCs w:val="28"/>
        </w:rPr>
        <w:t>.</w:t>
      </w:r>
      <w:r w:rsidR="007708AC" w:rsidRPr="003D57D9">
        <w:rPr>
          <w:sz w:val="28"/>
          <w:szCs w:val="28"/>
        </w:rPr>
        <w:t xml:space="preserve"> Красноярская</w:t>
      </w:r>
      <w:r>
        <w:rPr>
          <w:sz w:val="28"/>
          <w:szCs w:val="28"/>
        </w:rPr>
        <w:t xml:space="preserve"> протяженностью – 0,32 км.</w:t>
      </w:r>
    </w:p>
    <w:p w:rsidR="00745819" w:rsidRDefault="00E64BA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2.10.2. Улицы и автомобильные дороги местного значения, размещение которых планируется Генеральным планом до 2033 года в селе Кандабулак на новых площадках путем строительства:</w:t>
      </w:r>
    </w:p>
    <w:p w:rsidR="007708AC" w:rsidRPr="003D57D9" w:rsidRDefault="00745819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A3654A">
        <w:rPr>
          <w:sz w:val="28"/>
          <w:szCs w:val="28"/>
        </w:rPr>
        <w:t>П</w:t>
      </w:r>
      <w:r>
        <w:rPr>
          <w:sz w:val="28"/>
          <w:szCs w:val="28"/>
        </w:rPr>
        <w:t>лощадке № 1:</w:t>
      </w:r>
    </w:p>
    <w:p w:rsidR="007708AC" w:rsidRPr="004A32AD" w:rsidRDefault="00745819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708AC" w:rsidRPr="004A32AD">
        <w:rPr>
          <w:sz w:val="28"/>
          <w:szCs w:val="28"/>
        </w:rPr>
        <w:t xml:space="preserve"> </w:t>
      </w:r>
      <w:r w:rsidRPr="004A32AD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4A32AD">
        <w:rPr>
          <w:sz w:val="28"/>
          <w:szCs w:val="28"/>
        </w:rPr>
        <w:t xml:space="preserve"> </w:t>
      </w:r>
      <w:r w:rsidR="007708AC" w:rsidRPr="004A32AD">
        <w:rPr>
          <w:sz w:val="28"/>
          <w:szCs w:val="28"/>
        </w:rPr>
        <w:t>улиц</w:t>
      </w:r>
      <w:r>
        <w:rPr>
          <w:sz w:val="28"/>
          <w:szCs w:val="28"/>
        </w:rPr>
        <w:t>ы общей протяженностью</w:t>
      </w:r>
      <w:r w:rsidR="007708AC" w:rsidRPr="004A32AD">
        <w:rPr>
          <w:sz w:val="28"/>
          <w:szCs w:val="28"/>
        </w:rPr>
        <w:t xml:space="preserve"> – </w:t>
      </w:r>
      <w:r>
        <w:rPr>
          <w:sz w:val="28"/>
          <w:szCs w:val="28"/>
        </w:rPr>
        <w:t>0,</w:t>
      </w:r>
      <w:r w:rsidR="007708AC" w:rsidRPr="004A32AD">
        <w:rPr>
          <w:sz w:val="28"/>
          <w:szCs w:val="28"/>
        </w:rPr>
        <w:t>217</w:t>
      </w:r>
      <w:r>
        <w:rPr>
          <w:sz w:val="28"/>
          <w:szCs w:val="28"/>
        </w:rPr>
        <w:t xml:space="preserve"> км;</w:t>
      </w:r>
    </w:p>
    <w:p w:rsidR="007708AC" w:rsidRPr="004A32AD" w:rsidRDefault="00745819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8AC" w:rsidRPr="004A32AD">
        <w:rPr>
          <w:sz w:val="28"/>
          <w:szCs w:val="28"/>
        </w:rPr>
        <w:t>второстепенны</w:t>
      </w:r>
      <w:r>
        <w:rPr>
          <w:sz w:val="28"/>
          <w:szCs w:val="28"/>
        </w:rPr>
        <w:t>е</w:t>
      </w:r>
      <w:r w:rsidR="007708AC" w:rsidRPr="004A32AD">
        <w:rPr>
          <w:sz w:val="28"/>
          <w:szCs w:val="28"/>
        </w:rPr>
        <w:t xml:space="preserve"> улиц</w:t>
      </w:r>
      <w:r>
        <w:rPr>
          <w:sz w:val="28"/>
          <w:szCs w:val="28"/>
        </w:rPr>
        <w:t>ы</w:t>
      </w:r>
      <w:r w:rsidR="007708AC" w:rsidRPr="004A32AD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протяженностью</w:t>
      </w:r>
      <w:r w:rsidRPr="004A32AD">
        <w:rPr>
          <w:sz w:val="28"/>
          <w:szCs w:val="28"/>
        </w:rPr>
        <w:t xml:space="preserve"> – </w:t>
      </w:r>
      <w:r>
        <w:rPr>
          <w:sz w:val="28"/>
          <w:szCs w:val="28"/>
        </w:rPr>
        <w:t>0,</w:t>
      </w:r>
      <w:r w:rsidR="007708AC" w:rsidRPr="004A32AD">
        <w:rPr>
          <w:sz w:val="28"/>
          <w:szCs w:val="28"/>
        </w:rPr>
        <w:t>808</w:t>
      </w:r>
      <w:r>
        <w:rPr>
          <w:sz w:val="28"/>
          <w:szCs w:val="28"/>
        </w:rPr>
        <w:t xml:space="preserve"> км;</w:t>
      </w:r>
    </w:p>
    <w:p w:rsidR="00745819" w:rsidRDefault="00745819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8AC" w:rsidRPr="004A32AD">
        <w:rPr>
          <w:sz w:val="28"/>
          <w:szCs w:val="28"/>
        </w:rPr>
        <w:t>проезд</w:t>
      </w:r>
      <w:r>
        <w:rPr>
          <w:sz w:val="28"/>
          <w:szCs w:val="28"/>
        </w:rPr>
        <w:t>ы общей протяженностью</w:t>
      </w:r>
      <w:r w:rsidRPr="004A32AD">
        <w:rPr>
          <w:sz w:val="28"/>
          <w:szCs w:val="28"/>
        </w:rPr>
        <w:t xml:space="preserve"> – </w:t>
      </w:r>
      <w:r>
        <w:rPr>
          <w:sz w:val="28"/>
          <w:szCs w:val="28"/>
        </w:rPr>
        <w:t>2,</w:t>
      </w:r>
      <w:r w:rsidR="007708AC" w:rsidRPr="004A32AD">
        <w:rPr>
          <w:sz w:val="28"/>
          <w:szCs w:val="28"/>
        </w:rPr>
        <w:t>642</w:t>
      </w:r>
      <w:r>
        <w:rPr>
          <w:sz w:val="28"/>
          <w:szCs w:val="28"/>
        </w:rPr>
        <w:t xml:space="preserve"> км;</w:t>
      </w:r>
    </w:p>
    <w:p w:rsidR="007708AC" w:rsidRPr="004A32AD" w:rsidRDefault="00745819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 w:rsidR="00A3654A">
        <w:rPr>
          <w:sz w:val="28"/>
          <w:szCs w:val="28"/>
        </w:rPr>
        <w:t>П</w:t>
      </w:r>
      <w:r>
        <w:rPr>
          <w:sz w:val="28"/>
          <w:szCs w:val="28"/>
        </w:rPr>
        <w:t>лощадке № 2:</w:t>
      </w:r>
    </w:p>
    <w:p w:rsidR="007708AC" w:rsidRPr="004A32AD" w:rsidRDefault="00745819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8AC" w:rsidRPr="004A32AD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="007708AC" w:rsidRPr="004A32AD">
        <w:rPr>
          <w:sz w:val="28"/>
          <w:szCs w:val="28"/>
        </w:rPr>
        <w:t xml:space="preserve"> улиц</w:t>
      </w:r>
      <w:r>
        <w:rPr>
          <w:sz w:val="28"/>
          <w:szCs w:val="28"/>
        </w:rPr>
        <w:t>ы общей протяженностью</w:t>
      </w:r>
      <w:r w:rsidRPr="004A32AD">
        <w:rPr>
          <w:sz w:val="28"/>
          <w:szCs w:val="28"/>
        </w:rPr>
        <w:t xml:space="preserve"> – </w:t>
      </w:r>
      <w:r>
        <w:rPr>
          <w:sz w:val="28"/>
          <w:szCs w:val="28"/>
        </w:rPr>
        <w:t>1,</w:t>
      </w:r>
      <w:r w:rsidR="007708AC" w:rsidRPr="004A32AD">
        <w:rPr>
          <w:sz w:val="28"/>
          <w:szCs w:val="28"/>
        </w:rPr>
        <w:t xml:space="preserve">013 </w:t>
      </w:r>
      <w:r>
        <w:rPr>
          <w:sz w:val="28"/>
          <w:szCs w:val="28"/>
        </w:rPr>
        <w:t>км;</w:t>
      </w:r>
    </w:p>
    <w:p w:rsidR="007708AC" w:rsidRPr="004A32AD" w:rsidRDefault="00745819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8AC" w:rsidRPr="004A32AD">
        <w:rPr>
          <w:sz w:val="28"/>
          <w:szCs w:val="28"/>
        </w:rPr>
        <w:t>второстепенны</w:t>
      </w:r>
      <w:r>
        <w:rPr>
          <w:sz w:val="28"/>
          <w:szCs w:val="28"/>
        </w:rPr>
        <w:t>е</w:t>
      </w:r>
      <w:r w:rsidR="007708AC" w:rsidRPr="004A32AD">
        <w:rPr>
          <w:sz w:val="28"/>
          <w:szCs w:val="28"/>
        </w:rPr>
        <w:t xml:space="preserve"> улиц</w:t>
      </w:r>
      <w:r>
        <w:rPr>
          <w:sz w:val="28"/>
          <w:szCs w:val="28"/>
        </w:rPr>
        <w:t>ы общей протяженностью</w:t>
      </w:r>
      <w:r w:rsidRPr="004A32AD">
        <w:rPr>
          <w:sz w:val="28"/>
          <w:szCs w:val="28"/>
        </w:rPr>
        <w:t xml:space="preserve"> – </w:t>
      </w:r>
      <w:r>
        <w:rPr>
          <w:sz w:val="28"/>
          <w:szCs w:val="28"/>
        </w:rPr>
        <w:t>0,</w:t>
      </w:r>
      <w:r w:rsidR="007708AC" w:rsidRPr="004A32AD">
        <w:rPr>
          <w:sz w:val="28"/>
          <w:szCs w:val="28"/>
        </w:rPr>
        <w:t>712</w:t>
      </w:r>
      <w:r>
        <w:rPr>
          <w:sz w:val="28"/>
          <w:szCs w:val="28"/>
        </w:rPr>
        <w:t xml:space="preserve"> км;</w:t>
      </w:r>
    </w:p>
    <w:p w:rsidR="00745819" w:rsidRDefault="00745819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708AC" w:rsidRPr="004A32AD">
        <w:rPr>
          <w:sz w:val="28"/>
          <w:szCs w:val="28"/>
        </w:rPr>
        <w:t xml:space="preserve"> </w:t>
      </w:r>
      <w:r w:rsidRPr="004A32AD">
        <w:rPr>
          <w:sz w:val="28"/>
          <w:szCs w:val="28"/>
        </w:rPr>
        <w:t>проезд</w:t>
      </w:r>
      <w:r>
        <w:rPr>
          <w:sz w:val="28"/>
          <w:szCs w:val="28"/>
        </w:rPr>
        <w:t>ы общей протяженностью</w:t>
      </w:r>
      <w:r w:rsidRPr="004A32AD">
        <w:rPr>
          <w:sz w:val="28"/>
          <w:szCs w:val="28"/>
        </w:rPr>
        <w:t xml:space="preserve"> –</w:t>
      </w:r>
      <w:r w:rsidR="007708AC" w:rsidRPr="004A32A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708AC" w:rsidRPr="004A32AD">
        <w:rPr>
          <w:sz w:val="28"/>
          <w:szCs w:val="28"/>
        </w:rPr>
        <w:t>642</w:t>
      </w:r>
      <w:r>
        <w:rPr>
          <w:sz w:val="28"/>
          <w:szCs w:val="28"/>
        </w:rPr>
        <w:t xml:space="preserve"> км;</w:t>
      </w:r>
    </w:p>
    <w:p w:rsidR="007708AC" w:rsidRPr="004A32AD" w:rsidRDefault="00745819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на </w:t>
      </w:r>
      <w:r w:rsidR="00F524C0">
        <w:rPr>
          <w:sz w:val="28"/>
          <w:szCs w:val="28"/>
        </w:rPr>
        <w:t>П</w:t>
      </w:r>
      <w:r>
        <w:rPr>
          <w:sz w:val="28"/>
          <w:szCs w:val="28"/>
        </w:rPr>
        <w:t>лощадке № 3:</w:t>
      </w:r>
    </w:p>
    <w:p w:rsidR="00745819" w:rsidRDefault="007708AC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 w:rsidRPr="004A32AD">
        <w:rPr>
          <w:sz w:val="28"/>
          <w:szCs w:val="28"/>
        </w:rPr>
        <w:t>второстепенны</w:t>
      </w:r>
      <w:r w:rsidR="00745819">
        <w:rPr>
          <w:sz w:val="28"/>
          <w:szCs w:val="28"/>
        </w:rPr>
        <w:t>е</w:t>
      </w:r>
      <w:r w:rsidRPr="004A32AD">
        <w:rPr>
          <w:sz w:val="28"/>
          <w:szCs w:val="28"/>
        </w:rPr>
        <w:t xml:space="preserve"> улиц</w:t>
      </w:r>
      <w:r w:rsidR="00745819">
        <w:rPr>
          <w:sz w:val="28"/>
          <w:szCs w:val="28"/>
        </w:rPr>
        <w:t>ы общей протяженностью</w:t>
      </w:r>
      <w:r w:rsidR="00745819" w:rsidRPr="004A32AD">
        <w:rPr>
          <w:sz w:val="28"/>
          <w:szCs w:val="28"/>
        </w:rPr>
        <w:t xml:space="preserve"> –</w:t>
      </w:r>
      <w:r w:rsidR="00745819">
        <w:rPr>
          <w:sz w:val="28"/>
          <w:szCs w:val="28"/>
        </w:rPr>
        <w:t xml:space="preserve"> </w:t>
      </w:r>
      <w:r w:rsidRPr="004A32AD">
        <w:rPr>
          <w:sz w:val="28"/>
          <w:szCs w:val="28"/>
        </w:rPr>
        <w:t>1</w:t>
      </w:r>
      <w:r w:rsidR="00745819">
        <w:rPr>
          <w:sz w:val="28"/>
          <w:szCs w:val="28"/>
        </w:rPr>
        <w:t>,</w:t>
      </w:r>
      <w:r w:rsidRPr="004A32AD">
        <w:rPr>
          <w:sz w:val="28"/>
          <w:szCs w:val="28"/>
        </w:rPr>
        <w:t>140</w:t>
      </w:r>
      <w:r w:rsidR="00745819">
        <w:rPr>
          <w:sz w:val="28"/>
          <w:szCs w:val="28"/>
        </w:rPr>
        <w:t xml:space="preserve"> км.</w:t>
      </w:r>
    </w:p>
    <w:p w:rsidR="00745819" w:rsidRDefault="00745819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2.10.3. Улицы и автомобильные дороги местного значения, размещение которых планируется Генеральным планом до 2033 года в селе Спасское в существующей застройке путем реконструкции:</w:t>
      </w:r>
    </w:p>
    <w:p w:rsidR="00AA25F6" w:rsidRDefault="00AA25F6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Pr="00560D52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протяженностью – 1</w:t>
      </w:r>
      <w:r w:rsidR="00BA6214">
        <w:rPr>
          <w:sz w:val="28"/>
          <w:szCs w:val="28"/>
        </w:rPr>
        <w:t>,5</w:t>
      </w:r>
      <w:r w:rsidRPr="00AA25F6">
        <w:rPr>
          <w:sz w:val="28"/>
          <w:szCs w:val="28"/>
        </w:rPr>
        <w:t xml:space="preserve"> км;</w:t>
      </w:r>
    </w:p>
    <w:p w:rsidR="00AA25F6" w:rsidRDefault="00AA25F6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Pr="00560D52">
        <w:rPr>
          <w:sz w:val="28"/>
          <w:szCs w:val="28"/>
        </w:rPr>
        <w:t>Комсомольская</w:t>
      </w:r>
      <w:r>
        <w:rPr>
          <w:sz w:val="28"/>
          <w:szCs w:val="28"/>
        </w:rPr>
        <w:t xml:space="preserve"> протяженностью – 0,</w:t>
      </w:r>
      <w:r w:rsidRPr="00AA25F6">
        <w:rPr>
          <w:sz w:val="28"/>
          <w:szCs w:val="28"/>
        </w:rPr>
        <w:t>5</w:t>
      </w:r>
      <w:r w:rsidRPr="00560D52">
        <w:rPr>
          <w:sz w:val="28"/>
          <w:szCs w:val="28"/>
        </w:rPr>
        <w:t xml:space="preserve"> </w:t>
      </w:r>
      <w:r w:rsidRPr="00AA25F6">
        <w:rPr>
          <w:sz w:val="28"/>
          <w:szCs w:val="28"/>
        </w:rPr>
        <w:t>км;</w:t>
      </w:r>
    </w:p>
    <w:p w:rsidR="00AA25F6" w:rsidRPr="00560D52" w:rsidRDefault="00AA25F6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Pr="00560D52">
        <w:rPr>
          <w:sz w:val="28"/>
          <w:szCs w:val="28"/>
        </w:rPr>
        <w:t xml:space="preserve">Интернациональная </w:t>
      </w:r>
      <w:r>
        <w:rPr>
          <w:sz w:val="28"/>
          <w:szCs w:val="28"/>
        </w:rPr>
        <w:t>протяженностью – 0,</w:t>
      </w:r>
      <w:r w:rsidRPr="00AA25F6">
        <w:rPr>
          <w:sz w:val="28"/>
          <w:szCs w:val="28"/>
        </w:rPr>
        <w:t>15 км;</w:t>
      </w:r>
    </w:p>
    <w:p w:rsidR="00AA25F6" w:rsidRDefault="00AA25F6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Pr="00560D52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протяженностью – 0,</w:t>
      </w:r>
      <w:r w:rsidRPr="00AA25F6">
        <w:rPr>
          <w:sz w:val="28"/>
          <w:szCs w:val="28"/>
        </w:rPr>
        <w:t>3 км;</w:t>
      </w:r>
    </w:p>
    <w:p w:rsidR="00AA25F6" w:rsidRPr="00560D52" w:rsidRDefault="00AA25F6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ул. </w:t>
      </w:r>
      <w:r w:rsidRPr="00560D52">
        <w:rPr>
          <w:sz w:val="28"/>
          <w:szCs w:val="28"/>
        </w:rPr>
        <w:t xml:space="preserve">Набережная </w:t>
      </w:r>
      <w:r>
        <w:rPr>
          <w:sz w:val="28"/>
          <w:szCs w:val="28"/>
        </w:rPr>
        <w:t>протяженностью – 0,</w:t>
      </w:r>
      <w:r w:rsidRPr="000C7065">
        <w:rPr>
          <w:sz w:val="28"/>
          <w:szCs w:val="28"/>
        </w:rPr>
        <w:t>3 км</w:t>
      </w:r>
      <w:r w:rsidR="000C7065">
        <w:rPr>
          <w:sz w:val="28"/>
          <w:szCs w:val="28"/>
        </w:rPr>
        <w:t>.</w:t>
      </w:r>
    </w:p>
    <w:p w:rsidR="000C7065" w:rsidRDefault="000C706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2.10.4. Улицы и автомобильные дороги местного значения, размещение которых планируется Генеральным планом до 2033 года в селе Спасское на новых площадках путем </w:t>
      </w:r>
      <w:r w:rsidR="00B36D18">
        <w:rPr>
          <w:sz w:val="28"/>
          <w:szCs w:val="28"/>
        </w:rPr>
        <w:t>строительства</w:t>
      </w:r>
      <w:r>
        <w:rPr>
          <w:sz w:val="28"/>
          <w:szCs w:val="28"/>
        </w:rPr>
        <w:t>:</w:t>
      </w:r>
    </w:p>
    <w:p w:rsidR="007708AC" w:rsidRPr="004A32AD" w:rsidRDefault="000C706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A3654A">
        <w:rPr>
          <w:sz w:val="28"/>
          <w:szCs w:val="28"/>
        </w:rPr>
        <w:t>П</w:t>
      </w:r>
      <w:r>
        <w:rPr>
          <w:sz w:val="28"/>
          <w:szCs w:val="28"/>
        </w:rPr>
        <w:t>лощадке № 1:</w:t>
      </w:r>
    </w:p>
    <w:p w:rsidR="006F257B" w:rsidRPr="006F257B" w:rsidRDefault="000C706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57B" w:rsidRPr="006F257B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="006F257B" w:rsidRPr="006F257B">
        <w:rPr>
          <w:sz w:val="28"/>
          <w:szCs w:val="28"/>
        </w:rPr>
        <w:t xml:space="preserve"> улиц</w:t>
      </w:r>
      <w:r>
        <w:rPr>
          <w:sz w:val="28"/>
          <w:szCs w:val="28"/>
        </w:rPr>
        <w:t>ы</w:t>
      </w:r>
      <w:r w:rsidR="006F257B" w:rsidRPr="006F257B">
        <w:rPr>
          <w:sz w:val="28"/>
          <w:szCs w:val="28"/>
        </w:rPr>
        <w:t xml:space="preserve"> (продолжение ул. Центральная)</w:t>
      </w:r>
      <w:r>
        <w:rPr>
          <w:sz w:val="28"/>
          <w:szCs w:val="28"/>
        </w:rPr>
        <w:t xml:space="preserve"> общей протяженностью –</w:t>
      </w:r>
      <w:r w:rsidR="006F257B" w:rsidRPr="006F257B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="006F257B" w:rsidRPr="006F257B">
        <w:rPr>
          <w:sz w:val="28"/>
          <w:szCs w:val="28"/>
        </w:rPr>
        <w:t>068</w:t>
      </w:r>
      <w:r>
        <w:rPr>
          <w:sz w:val="28"/>
          <w:szCs w:val="28"/>
        </w:rPr>
        <w:t> км;</w:t>
      </w:r>
    </w:p>
    <w:p w:rsidR="006F257B" w:rsidRPr="006F257B" w:rsidRDefault="000C706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57B" w:rsidRPr="006F257B">
        <w:rPr>
          <w:sz w:val="28"/>
          <w:szCs w:val="28"/>
        </w:rPr>
        <w:t>второстепенны</w:t>
      </w:r>
      <w:r>
        <w:rPr>
          <w:sz w:val="28"/>
          <w:szCs w:val="28"/>
        </w:rPr>
        <w:t>е</w:t>
      </w:r>
      <w:r w:rsidR="006F257B" w:rsidRPr="006F257B">
        <w:rPr>
          <w:sz w:val="28"/>
          <w:szCs w:val="28"/>
        </w:rPr>
        <w:t xml:space="preserve"> улиц</w:t>
      </w:r>
      <w:r>
        <w:rPr>
          <w:sz w:val="28"/>
          <w:szCs w:val="28"/>
        </w:rPr>
        <w:t>ы общей протяженностью</w:t>
      </w:r>
      <w:r w:rsidR="006F257B" w:rsidRPr="006F257B">
        <w:rPr>
          <w:sz w:val="28"/>
          <w:szCs w:val="28"/>
        </w:rPr>
        <w:t xml:space="preserve"> – </w:t>
      </w:r>
      <w:r>
        <w:rPr>
          <w:sz w:val="28"/>
          <w:szCs w:val="28"/>
        </w:rPr>
        <w:t>0,</w:t>
      </w:r>
      <w:r w:rsidR="006F257B" w:rsidRPr="006F257B">
        <w:rPr>
          <w:sz w:val="28"/>
          <w:szCs w:val="28"/>
        </w:rPr>
        <w:t>635</w:t>
      </w:r>
      <w:r>
        <w:rPr>
          <w:sz w:val="28"/>
          <w:szCs w:val="28"/>
        </w:rPr>
        <w:t xml:space="preserve"> км;</w:t>
      </w:r>
    </w:p>
    <w:p w:rsidR="000C7065" w:rsidRDefault="000C706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57B" w:rsidRPr="006F257B">
        <w:rPr>
          <w:sz w:val="28"/>
          <w:szCs w:val="28"/>
        </w:rPr>
        <w:t>проезд</w:t>
      </w:r>
      <w:r>
        <w:rPr>
          <w:sz w:val="28"/>
          <w:szCs w:val="28"/>
        </w:rPr>
        <w:t>ы общей протяженностью</w:t>
      </w:r>
      <w:r w:rsidR="006F257B" w:rsidRPr="006F257B">
        <w:rPr>
          <w:sz w:val="28"/>
          <w:szCs w:val="28"/>
        </w:rPr>
        <w:t xml:space="preserve"> – </w:t>
      </w:r>
      <w:r>
        <w:rPr>
          <w:sz w:val="28"/>
          <w:szCs w:val="28"/>
        </w:rPr>
        <w:t>0,</w:t>
      </w:r>
      <w:r w:rsidR="006F257B" w:rsidRPr="006F257B">
        <w:rPr>
          <w:sz w:val="28"/>
          <w:szCs w:val="28"/>
        </w:rPr>
        <w:t>94</w:t>
      </w:r>
      <w:r>
        <w:rPr>
          <w:sz w:val="28"/>
          <w:szCs w:val="28"/>
        </w:rPr>
        <w:t xml:space="preserve"> км;</w:t>
      </w:r>
    </w:p>
    <w:p w:rsidR="006F257B" w:rsidRPr="006F257B" w:rsidRDefault="000C706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 w:rsidR="00A3654A">
        <w:rPr>
          <w:sz w:val="28"/>
          <w:szCs w:val="28"/>
        </w:rPr>
        <w:t>П</w:t>
      </w:r>
      <w:r>
        <w:rPr>
          <w:sz w:val="28"/>
          <w:szCs w:val="28"/>
        </w:rPr>
        <w:t>лощадке № 2</w:t>
      </w:r>
    </w:p>
    <w:p w:rsidR="006F257B" w:rsidRPr="006F257B" w:rsidRDefault="000C706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57B" w:rsidRPr="006F257B">
        <w:rPr>
          <w:sz w:val="28"/>
          <w:szCs w:val="28"/>
        </w:rPr>
        <w:t>второстепенны</w:t>
      </w:r>
      <w:r>
        <w:rPr>
          <w:sz w:val="28"/>
          <w:szCs w:val="28"/>
        </w:rPr>
        <w:t>е</w:t>
      </w:r>
      <w:r w:rsidR="006F257B" w:rsidRPr="006F257B">
        <w:rPr>
          <w:sz w:val="28"/>
          <w:szCs w:val="28"/>
        </w:rPr>
        <w:t xml:space="preserve"> улиц</w:t>
      </w:r>
      <w:r>
        <w:rPr>
          <w:sz w:val="28"/>
          <w:szCs w:val="28"/>
        </w:rPr>
        <w:t>ы общей протяженностью</w:t>
      </w:r>
      <w:r w:rsidR="006F257B" w:rsidRPr="006F257B">
        <w:rPr>
          <w:sz w:val="28"/>
          <w:szCs w:val="28"/>
        </w:rPr>
        <w:t xml:space="preserve"> – 1</w:t>
      </w:r>
      <w:r>
        <w:rPr>
          <w:sz w:val="28"/>
          <w:szCs w:val="28"/>
        </w:rPr>
        <w:t>,</w:t>
      </w:r>
      <w:r w:rsidR="006F257B" w:rsidRPr="006F257B">
        <w:rPr>
          <w:sz w:val="28"/>
          <w:szCs w:val="28"/>
        </w:rPr>
        <w:t>548</w:t>
      </w:r>
      <w:r>
        <w:rPr>
          <w:sz w:val="28"/>
          <w:szCs w:val="28"/>
        </w:rPr>
        <w:t xml:space="preserve"> км;</w:t>
      </w:r>
    </w:p>
    <w:p w:rsidR="000C7065" w:rsidRDefault="000C706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57B" w:rsidRPr="006F257B">
        <w:rPr>
          <w:sz w:val="28"/>
          <w:szCs w:val="28"/>
        </w:rPr>
        <w:t>проезд</w:t>
      </w:r>
      <w:r>
        <w:rPr>
          <w:sz w:val="28"/>
          <w:szCs w:val="28"/>
        </w:rPr>
        <w:t>ы общей протяженностью</w:t>
      </w:r>
      <w:r w:rsidR="006F257B" w:rsidRPr="006F257B">
        <w:rPr>
          <w:sz w:val="28"/>
          <w:szCs w:val="28"/>
        </w:rPr>
        <w:t xml:space="preserve"> – 1</w:t>
      </w:r>
      <w:r>
        <w:rPr>
          <w:sz w:val="28"/>
          <w:szCs w:val="28"/>
        </w:rPr>
        <w:t>,</w:t>
      </w:r>
      <w:r w:rsidR="006F257B" w:rsidRPr="006F257B">
        <w:rPr>
          <w:sz w:val="28"/>
          <w:szCs w:val="28"/>
        </w:rPr>
        <w:t>099</w:t>
      </w:r>
      <w:r>
        <w:rPr>
          <w:sz w:val="28"/>
          <w:szCs w:val="28"/>
        </w:rPr>
        <w:t xml:space="preserve"> км.</w:t>
      </w:r>
    </w:p>
    <w:p w:rsidR="000C7065" w:rsidRDefault="000C706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2.10.5. Улицы и автомобильные дороги местного значения, размещение которых планируется Генеральным планом до 2033 года в селе Большая Лозовка в существующей застройке путем реконструкции:</w:t>
      </w:r>
    </w:p>
    <w:p w:rsidR="000C7065" w:rsidRDefault="000C706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 ул. Центральная протяженностью – 1,661 км;</w:t>
      </w:r>
    </w:p>
    <w:p w:rsidR="006F257B" w:rsidRPr="006F257B" w:rsidRDefault="000C7065" w:rsidP="00560D52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от границы села на северо-востоке до ул. Центральная протяженностью – 1,143 км.</w:t>
      </w:r>
    </w:p>
    <w:p w:rsidR="00042E22" w:rsidRDefault="000C7065" w:rsidP="00560D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2.10.6. Улицы и автомобильные дороги местного значения, размещение которых планируется Генеральным планом до 2033 года в селе </w:t>
      </w:r>
      <w:r w:rsidR="00C416CD">
        <w:rPr>
          <w:sz w:val="28"/>
          <w:szCs w:val="28"/>
        </w:rPr>
        <w:t>Большая Лозовка на П</w:t>
      </w:r>
      <w:r>
        <w:rPr>
          <w:sz w:val="28"/>
          <w:szCs w:val="28"/>
        </w:rPr>
        <w:t>лощадке № 1 путем строительства:</w:t>
      </w:r>
    </w:p>
    <w:p w:rsidR="000C7065" w:rsidRDefault="000C7065" w:rsidP="00560D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второстепенные улицы общей протяженностью – 1,274 км;</w:t>
      </w:r>
    </w:p>
    <w:p w:rsidR="000C7065" w:rsidRDefault="000C7065" w:rsidP="00560D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проезды общей протяженностью – 5,926 км.</w:t>
      </w:r>
    </w:p>
    <w:p w:rsidR="00AE3030" w:rsidRPr="00560D52" w:rsidRDefault="00D1035A" w:rsidP="00560D5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sz w:val="28"/>
          <w:szCs w:val="28"/>
        </w:rPr>
      </w:pPr>
      <w:r w:rsidRPr="00560D52">
        <w:rPr>
          <w:b w:val="0"/>
          <w:sz w:val="28"/>
          <w:szCs w:val="28"/>
        </w:rPr>
        <w:t>2.</w:t>
      </w:r>
      <w:r w:rsidR="00E91511">
        <w:rPr>
          <w:b w:val="0"/>
          <w:sz w:val="28"/>
          <w:szCs w:val="28"/>
        </w:rPr>
        <w:t>11</w:t>
      </w:r>
      <w:r w:rsidR="00AE3030" w:rsidRPr="00560D52">
        <w:rPr>
          <w:b w:val="0"/>
          <w:sz w:val="28"/>
          <w:szCs w:val="28"/>
        </w:rPr>
        <w:t xml:space="preserve">. Объекты местного значения в сфере организации </w:t>
      </w:r>
      <w:r w:rsidR="00E91511">
        <w:rPr>
          <w:b w:val="0"/>
          <w:sz w:val="28"/>
          <w:szCs w:val="28"/>
        </w:rPr>
        <w:t xml:space="preserve">                               </w:t>
      </w:r>
      <w:r w:rsidR="00AE3030" w:rsidRPr="00560D52">
        <w:rPr>
          <w:b w:val="0"/>
          <w:sz w:val="28"/>
          <w:szCs w:val="28"/>
        </w:rPr>
        <w:t xml:space="preserve">ритуальных услуг </w:t>
      </w:r>
      <w:r w:rsidR="00287561">
        <w:rPr>
          <w:b w:val="0"/>
          <w:sz w:val="28"/>
          <w:szCs w:val="28"/>
        </w:rPr>
        <w:t>и содержание мест захоронения</w:t>
      </w:r>
    </w:p>
    <w:p w:rsidR="00AE3030" w:rsidRPr="00DA0167" w:rsidRDefault="002866D3" w:rsidP="00AE3030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2.11.1</w:t>
      </w:r>
      <w:r w:rsidR="004E16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3030" w:rsidRPr="00DA0167">
        <w:rPr>
          <w:sz w:val="28"/>
          <w:szCs w:val="28"/>
        </w:rPr>
        <w:t xml:space="preserve">Объекты специального назначения </w:t>
      </w:r>
      <w:r w:rsidR="00AE3030" w:rsidRPr="00DA0167">
        <w:rPr>
          <w:bCs/>
          <w:sz w:val="28"/>
          <w:szCs w:val="28"/>
        </w:rPr>
        <w:t xml:space="preserve">в сфере </w:t>
      </w:r>
      <w:r w:rsidR="00AE3030" w:rsidRPr="00DA0167">
        <w:rPr>
          <w:sz w:val="28"/>
          <w:szCs w:val="28"/>
        </w:rPr>
        <w:t>организации ритуальных услуг</w:t>
      </w:r>
      <w:r w:rsidR="008F2505">
        <w:rPr>
          <w:sz w:val="28"/>
          <w:szCs w:val="28"/>
        </w:rPr>
        <w:t xml:space="preserve"> </w:t>
      </w:r>
      <w:r w:rsidR="008F2505" w:rsidRPr="008F7C5A">
        <w:rPr>
          <w:sz w:val="28"/>
          <w:szCs w:val="28"/>
        </w:rPr>
        <w:t>и содержание мест захоронения</w:t>
      </w:r>
      <w:r w:rsidR="00AE3030" w:rsidRPr="00DA0167">
        <w:rPr>
          <w:sz w:val="28"/>
          <w:szCs w:val="28"/>
        </w:rPr>
        <w:t>, размещение которых план</w:t>
      </w:r>
      <w:r w:rsidR="00DC3CA8">
        <w:rPr>
          <w:sz w:val="28"/>
          <w:szCs w:val="28"/>
        </w:rPr>
        <w:t xml:space="preserve">ируется Генеральным планом </w:t>
      </w:r>
      <w:r w:rsidR="000D6C61">
        <w:rPr>
          <w:sz w:val="28"/>
          <w:szCs w:val="28"/>
        </w:rPr>
        <w:t xml:space="preserve">в срок до 2033 года </w:t>
      </w:r>
      <w:r w:rsidR="00DC3CA8">
        <w:rPr>
          <w:sz w:val="28"/>
          <w:szCs w:val="28"/>
        </w:rPr>
        <w:t>путем реконструкции:</w:t>
      </w:r>
    </w:p>
    <w:p w:rsidR="00AE3030" w:rsidRDefault="00E91511" w:rsidP="00AE303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4646">
        <w:rPr>
          <w:sz w:val="28"/>
          <w:szCs w:val="28"/>
        </w:rPr>
        <w:t>кладбище</w:t>
      </w:r>
      <w:r w:rsidR="00DC3CA8">
        <w:rPr>
          <w:sz w:val="28"/>
          <w:szCs w:val="28"/>
        </w:rPr>
        <w:t xml:space="preserve"> </w:t>
      </w:r>
      <w:r w:rsidR="00B031E2">
        <w:rPr>
          <w:sz w:val="28"/>
          <w:szCs w:val="28"/>
        </w:rPr>
        <w:t xml:space="preserve">общей площадью 2,42 га </w:t>
      </w:r>
      <w:r w:rsidR="00DC3CA8">
        <w:rPr>
          <w:sz w:val="28"/>
          <w:szCs w:val="28"/>
        </w:rPr>
        <w:t xml:space="preserve">в селе </w:t>
      </w:r>
      <w:r w:rsidR="00C15A39">
        <w:rPr>
          <w:sz w:val="28"/>
          <w:szCs w:val="28"/>
        </w:rPr>
        <w:t>Кандабулак</w:t>
      </w:r>
      <w:r w:rsidR="00C25FAE">
        <w:rPr>
          <w:sz w:val="28"/>
          <w:szCs w:val="28"/>
        </w:rPr>
        <w:t xml:space="preserve"> в северо-западной части</w:t>
      </w:r>
      <w:r w:rsidR="00B031E2">
        <w:rPr>
          <w:sz w:val="28"/>
          <w:szCs w:val="28"/>
        </w:rPr>
        <w:t xml:space="preserve"> </w:t>
      </w:r>
      <w:r w:rsidR="003F4A35" w:rsidRPr="00595C91">
        <w:rPr>
          <w:sz w:val="28"/>
          <w:szCs w:val="28"/>
        </w:rPr>
        <w:t>(увеличение</w:t>
      </w:r>
      <w:r w:rsidR="00B031E2" w:rsidRPr="008F7C5A">
        <w:rPr>
          <w:sz w:val="28"/>
          <w:szCs w:val="28"/>
        </w:rPr>
        <w:t xml:space="preserve"> на 1,2191 га)</w:t>
      </w:r>
      <w:r w:rsidR="00DC3CA8">
        <w:rPr>
          <w:sz w:val="28"/>
          <w:szCs w:val="28"/>
        </w:rPr>
        <w:t>.</w:t>
      </w:r>
    </w:p>
    <w:p w:rsidR="004E168F" w:rsidRPr="00DA0167" w:rsidRDefault="004E168F" w:rsidP="008F7C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8F7C5A">
        <w:rPr>
          <w:sz w:val="28"/>
          <w:szCs w:val="28"/>
        </w:rPr>
        <w:t>При размещении объек</w:t>
      </w:r>
      <w:r w:rsidR="00F81F94" w:rsidRPr="00287561">
        <w:rPr>
          <w:sz w:val="28"/>
          <w:szCs w:val="28"/>
        </w:rPr>
        <w:t>та, предусмотренного</w:t>
      </w:r>
      <w:r w:rsidR="00B031E2">
        <w:rPr>
          <w:sz w:val="28"/>
          <w:szCs w:val="28"/>
        </w:rPr>
        <w:t xml:space="preserve"> настоящим подразделом</w:t>
      </w:r>
      <w:r w:rsidRPr="008F7C5A">
        <w:rPr>
          <w:sz w:val="28"/>
          <w:szCs w:val="28"/>
        </w:rPr>
        <w:t>, в соответствии с СанПиН 2.2.1/2.1.1.1200-03 планируется установление санитарно-защитной зоны ориентировочным размером – 50 м.</w:t>
      </w:r>
    </w:p>
    <w:p w:rsidR="00AB3388" w:rsidRPr="00DA0167" w:rsidRDefault="00AB3388" w:rsidP="00AB3388">
      <w:pPr>
        <w:pStyle w:val="4"/>
        <w:numPr>
          <w:ilvl w:val="0"/>
          <w:numId w:val="0"/>
        </w:numPr>
        <w:spacing w:before="240" w:after="24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2.12</w:t>
      </w:r>
      <w:r w:rsidRPr="00DA0167">
        <w:rPr>
          <w:b w:val="0"/>
          <w:sz w:val="28"/>
          <w:szCs w:val="28"/>
        </w:rPr>
        <w:t xml:space="preserve">. Объекты местного значения </w:t>
      </w:r>
      <w:r w:rsidR="003572B5">
        <w:rPr>
          <w:b w:val="0"/>
          <w:sz w:val="28"/>
          <w:szCs w:val="28"/>
        </w:rPr>
        <w:t>административного назначения</w:t>
      </w:r>
    </w:p>
    <w:p w:rsidR="00AB3388" w:rsidRDefault="00AB3388" w:rsidP="00AB3388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DA0167">
        <w:rPr>
          <w:sz w:val="28"/>
          <w:szCs w:val="28"/>
        </w:rPr>
        <w:t>Объекты</w:t>
      </w:r>
      <w:r w:rsidR="003572B5">
        <w:rPr>
          <w:sz w:val="28"/>
          <w:szCs w:val="28"/>
        </w:rPr>
        <w:t xml:space="preserve"> административного назначения</w:t>
      </w:r>
      <w:r w:rsidRPr="00DA0167">
        <w:rPr>
          <w:sz w:val="28"/>
          <w:szCs w:val="28"/>
        </w:rPr>
        <w:t>, размещение которых планируется Г</w:t>
      </w:r>
      <w:r>
        <w:rPr>
          <w:sz w:val="28"/>
          <w:szCs w:val="28"/>
        </w:rPr>
        <w:t>енеральным планом в срок до 2023 года  путем реконструкции</w:t>
      </w:r>
      <w:r w:rsidRPr="00DA0167">
        <w:rPr>
          <w:sz w:val="28"/>
          <w:szCs w:val="28"/>
        </w:rPr>
        <w:t>:</w:t>
      </w:r>
    </w:p>
    <w:p w:rsidR="00AB3388" w:rsidRDefault="00AB3388" w:rsidP="00AB3388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административное здание в селе Кандабудак</w:t>
      </w:r>
      <w:r w:rsidR="00664C0E">
        <w:rPr>
          <w:sz w:val="28"/>
          <w:szCs w:val="28"/>
        </w:rPr>
        <w:t xml:space="preserve"> на ул. Безымянная</w:t>
      </w:r>
      <w:r w:rsidR="00595C91">
        <w:rPr>
          <w:sz w:val="28"/>
          <w:szCs w:val="28"/>
        </w:rPr>
        <w:t xml:space="preserve"> (вместимость – 10 рабочих мест</w:t>
      </w:r>
      <w:r>
        <w:rPr>
          <w:sz w:val="28"/>
          <w:szCs w:val="28"/>
        </w:rPr>
        <w:t>).</w:t>
      </w:r>
    </w:p>
    <w:p w:rsidR="00AB3388" w:rsidRPr="004D6A0C" w:rsidRDefault="00AB3388" w:rsidP="00AB3388">
      <w:pPr>
        <w:pStyle w:val="a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2.12.2. Установление зон с особыми условиями использования территорий в связи с размещением объекта, предусмотренного </w:t>
      </w:r>
      <w:r w:rsidR="00595C91">
        <w:rPr>
          <w:sz w:val="28"/>
          <w:szCs w:val="28"/>
        </w:rPr>
        <w:t>настоящим подразделом</w:t>
      </w:r>
      <w:r>
        <w:rPr>
          <w:sz w:val="28"/>
          <w:szCs w:val="28"/>
        </w:rPr>
        <w:t>, не требуется.</w:t>
      </w:r>
    </w:p>
    <w:p w:rsidR="008B489C" w:rsidRPr="00740372" w:rsidRDefault="008B489C" w:rsidP="00740372">
      <w:pPr>
        <w:pStyle w:val="a"/>
        <w:numPr>
          <w:ilvl w:val="0"/>
          <w:numId w:val="0"/>
        </w:numPr>
        <w:rPr>
          <w:sz w:val="28"/>
          <w:szCs w:val="28"/>
          <w:lang w:eastAsia="en-US"/>
        </w:rPr>
        <w:sectPr w:rsidR="008B489C" w:rsidRPr="00740372" w:rsidSect="00560D5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138" w:right="850" w:bottom="567" w:left="1276" w:header="706" w:footer="706" w:gutter="0"/>
          <w:cols w:space="720"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1559"/>
        <w:gridCol w:w="213"/>
        <w:gridCol w:w="63"/>
        <w:gridCol w:w="8"/>
        <w:gridCol w:w="141"/>
        <w:gridCol w:w="2502"/>
        <w:gridCol w:w="166"/>
        <w:gridCol w:w="26"/>
        <w:gridCol w:w="1834"/>
        <w:gridCol w:w="8"/>
        <w:gridCol w:w="126"/>
        <w:gridCol w:w="4977"/>
      </w:tblGrid>
      <w:tr w:rsidR="005B4D69" w:rsidRPr="0001459F" w:rsidTr="008F7C5A">
        <w:trPr>
          <w:trHeight w:val="497"/>
        </w:trPr>
        <w:tc>
          <w:tcPr>
            <w:tcW w:w="14041" w:type="dxa"/>
            <w:gridSpan w:val="13"/>
            <w:shd w:val="clear" w:color="auto" w:fill="E6E6E6"/>
            <w:vAlign w:val="center"/>
          </w:tcPr>
          <w:bookmarkEnd w:id="2"/>
          <w:p w:rsidR="005B4D69" w:rsidRPr="0001459F" w:rsidRDefault="005B4D69" w:rsidP="00E6513B">
            <w:pPr>
              <w:jc w:val="center"/>
            </w:pPr>
            <w:r w:rsidRPr="005C3B27">
      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      </w:r>
            <w:r>
              <w:t>Сергие</w:t>
            </w:r>
            <w:r w:rsidR="001039F1">
              <w:t>в</w:t>
            </w:r>
            <w:r>
              <w:t>ский</w:t>
            </w:r>
            <w:r w:rsidRPr="00ED7DAC">
              <w:t>, объектах местного зна</w:t>
            </w:r>
            <w:r>
              <w:t>чения сельского поселения Кандабулак</w:t>
            </w:r>
            <w:r w:rsidRPr="00ED7DAC">
              <w:t>, за исключением линейных объектов</w:t>
            </w:r>
          </w:p>
        </w:tc>
      </w:tr>
      <w:tr w:rsidR="005F4B91" w:rsidRPr="0001459F" w:rsidTr="005F4B91">
        <w:trPr>
          <w:trHeight w:val="1656"/>
        </w:trPr>
        <w:tc>
          <w:tcPr>
            <w:tcW w:w="2418" w:type="dxa"/>
            <w:shd w:val="clear" w:color="auto" w:fill="E6E6E6"/>
          </w:tcPr>
          <w:p w:rsidR="005F4B91" w:rsidRPr="0043138D" w:rsidRDefault="005F4B91" w:rsidP="00E6513B">
            <w:pPr>
              <w:jc w:val="center"/>
            </w:pPr>
            <w:r w:rsidRPr="0043138D">
              <w:t xml:space="preserve">Вид </w:t>
            </w:r>
            <w:r w:rsidRPr="008239D9">
              <w:t xml:space="preserve">зоны </w:t>
            </w:r>
          </w:p>
          <w:p w:rsidR="005F4B91" w:rsidRPr="0043138D" w:rsidRDefault="005F4B91" w:rsidP="00E6513B">
            <w:pPr>
              <w:jc w:val="center"/>
              <w:rPr>
                <w:b/>
              </w:rPr>
            </w:pPr>
            <w:r w:rsidRPr="008239D9">
              <w:t>(подзоны)</w:t>
            </w:r>
          </w:p>
        </w:tc>
        <w:tc>
          <w:tcPr>
            <w:tcW w:w="1559" w:type="dxa"/>
            <w:shd w:val="clear" w:color="auto" w:fill="E6E6E6"/>
          </w:tcPr>
          <w:p w:rsidR="005F4B91" w:rsidRPr="0001459F" w:rsidRDefault="005F4B91" w:rsidP="00E6513B">
            <w:pPr>
              <w:jc w:val="center"/>
            </w:pPr>
            <w:r w:rsidRPr="0001459F">
              <w:t>Тип застройки</w:t>
            </w:r>
          </w:p>
        </w:tc>
        <w:tc>
          <w:tcPr>
            <w:tcW w:w="3119" w:type="dxa"/>
            <w:gridSpan w:val="7"/>
            <w:shd w:val="clear" w:color="auto" w:fill="E6E6E6"/>
          </w:tcPr>
          <w:p w:rsidR="005F4B91" w:rsidRPr="0001459F" w:rsidRDefault="005F4B91" w:rsidP="00E6513B">
            <w:pPr>
              <w:jc w:val="center"/>
            </w:pPr>
            <w:r w:rsidRPr="0001459F">
              <w:t>Площадь, га</w:t>
            </w:r>
          </w:p>
          <w:p w:rsidR="005F4B91" w:rsidRPr="00560D52" w:rsidRDefault="005F4B91" w:rsidP="00E6513B">
            <w:pPr>
              <w:jc w:val="center"/>
              <w:rPr>
                <w:sz w:val="20"/>
                <w:szCs w:val="20"/>
              </w:rPr>
            </w:pPr>
          </w:p>
          <w:p w:rsidR="005F4B91" w:rsidRPr="00560D52" w:rsidRDefault="005F4B91" w:rsidP="00E6513B">
            <w:pPr>
              <w:jc w:val="center"/>
              <w:rPr>
                <w:sz w:val="20"/>
                <w:szCs w:val="20"/>
              </w:rPr>
            </w:pPr>
          </w:p>
          <w:p w:rsidR="005F4B91" w:rsidRPr="0001459F" w:rsidRDefault="005F4B91" w:rsidP="00E6513B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E6E6E6"/>
          </w:tcPr>
          <w:p w:rsidR="005F4B91" w:rsidRPr="0001459F" w:rsidRDefault="005F4B91" w:rsidP="00E6513B">
            <w:pPr>
              <w:jc w:val="center"/>
            </w:pPr>
            <w:r w:rsidRPr="0001459F">
              <w:t>Максимальная этажность застройки</w:t>
            </w:r>
          </w:p>
        </w:tc>
        <w:tc>
          <w:tcPr>
            <w:tcW w:w="5103" w:type="dxa"/>
            <w:gridSpan w:val="2"/>
            <w:shd w:val="clear" w:color="auto" w:fill="E6E6E6"/>
          </w:tcPr>
          <w:p w:rsidR="005F4B91" w:rsidRDefault="005F4B91" w:rsidP="005B4D69">
            <w:pPr>
              <w:jc w:val="center"/>
            </w:pPr>
            <w: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5F4B91" w:rsidRPr="0001459F" w:rsidRDefault="005F4B91" w:rsidP="00E6513B">
            <w:pPr>
              <w:jc w:val="center"/>
            </w:pPr>
            <w: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315A94" w:rsidRPr="0001459F" w:rsidTr="008F7C5A">
        <w:tc>
          <w:tcPr>
            <w:tcW w:w="14041" w:type="dxa"/>
            <w:gridSpan w:val="13"/>
            <w:shd w:val="clear" w:color="auto" w:fill="auto"/>
          </w:tcPr>
          <w:p w:rsidR="00315A94" w:rsidRPr="0001459F" w:rsidRDefault="00315A94" w:rsidP="00E6513B">
            <w:r w:rsidRPr="00DB71E3">
              <w:rPr>
                <w:b/>
              </w:rPr>
              <w:t>Жилая зона (Ж)</w:t>
            </w:r>
            <w:r>
              <w:rPr>
                <w:b/>
              </w:rPr>
              <w:t xml:space="preserve">, </w:t>
            </w:r>
            <w:r w:rsidRPr="0043138D">
              <w:t>включающая подзоны:</w:t>
            </w:r>
          </w:p>
        </w:tc>
      </w:tr>
      <w:tr w:rsidR="00DF4851" w:rsidRPr="0001459F" w:rsidTr="008F7C5A">
        <w:tc>
          <w:tcPr>
            <w:tcW w:w="2418" w:type="dxa"/>
            <w:shd w:val="clear" w:color="auto" w:fill="auto"/>
          </w:tcPr>
          <w:p w:rsidR="00DF4851" w:rsidRPr="0001459F" w:rsidRDefault="00DF4851" w:rsidP="00E6513B">
            <w:pPr>
              <w:jc w:val="center"/>
            </w:pPr>
            <w:r w:rsidRPr="0001459F">
              <w:t>Ж-1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DF4851" w:rsidRPr="0043138D" w:rsidRDefault="00DF4851" w:rsidP="00E6513B">
            <w:pPr>
              <w:jc w:val="center"/>
              <w:rPr>
                <w:sz w:val="20"/>
                <w:szCs w:val="20"/>
              </w:rPr>
            </w:pPr>
            <w:r w:rsidRPr="00DA2E7B">
              <w:rPr>
                <w:sz w:val="20"/>
                <w:szCs w:val="20"/>
              </w:rPr>
              <w:t>и</w:t>
            </w:r>
            <w:r w:rsidRPr="0043138D">
              <w:rPr>
                <w:sz w:val="20"/>
                <w:szCs w:val="20"/>
              </w:rPr>
              <w:t>ндивидуальные и блокированные жилые дома</w:t>
            </w:r>
          </w:p>
        </w:tc>
        <w:tc>
          <w:tcPr>
            <w:tcW w:w="2843" w:type="dxa"/>
            <w:gridSpan w:val="5"/>
            <w:shd w:val="clear" w:color="auto" w:fill="auto"/>
          </w:tcPr>
          <w:p w:rsidR="00DF4851" w:rsidRPr="008F7C5A" w:rsidRDefault="00DF4851" w:rsidP="00E6513B">
            <w:pPr>
              <w:jc w:val="center"/>
            </w:pPr>
            <w:r w:rsidRPr="008F7C5A">
              <w:rPr>
                <w:lang w:eastAsia="ar-SA"/>
              </w:rPr>
              <w:t>415,3257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F4851" w:rsidRPr="0001459F" w:rsidRDefault="00DF4851" w:rsidP="00E6513B">
            <w:pPr>
              <w:jc w:val="center"/>
            </w:pPr>
            <w: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4851" w:rsidRPr="0001459F" w:rsidRDefault="00DF4851" w:rsidP="00E6513B">
            <w:pPr>
              <w:jc w:val="center"/>
            </w:pPr>
          </w:p>
        </w:tc>
      </w:tr>
      <w:tr w:rsidR="00DF4851" w:rsidRPr="0001459F" w:rsidTr="00524E40">
        <w:tc>
          <w:tcPr>
            <w:tcW w:w="2418" w:type="dxa"/>
            <w:shd w:val="clear" w:color="auto" w:fill="auto"/>
          </w:tcPr>
          <w:p w:rsidR="00DF4851" w:rsidRPr="0001459F" w:rsidRDefault="00DF4851" w:rsidP="00E6513B">
            <w:pPr>
              <w:jc w:val="center"/>
            </w:pPr>
          </w:p>
        </w:tc>
        <w:tc>
          <w:tcPr>
            <w:tcW w:w="11623" w:type="dxa"/>
            <w:gridSpan w:val="12"/>
            <w:shd w:val="clear" w:color="auto" w:fill="auto"/>
          </w:tcPr>
          <w:p w:rsidR="00DF4851" w:rsidRPr="0059581B" w:rsidRDefault="00DF4851" w:rsidP="00D35B32">
            <w:pPr>
              <w:rPr>
                <w:b/>
              </w:rPr>
            </w:pPr>
            <w:r w:rsidRPr="0059581B">
              <w:rPr>
                <w:b/>
              </w:rPr>
              <w:t>объекты местного сельского поселения:</w:t>
            </w:r>
          </w:p>
          <w:p w:rsidR="00DF4851" w:rsidRPr="004B4775" w:rsidRDefault="00DF4851" w:rsidP="00D35B32">
            <w:pPr>
              <w:jc w:val="both"/>
            </w:pPr>
            <w:r w:rsidRPr="00630D59">
              <w:t>- комплектная трансформаторная подстанция в селе Кандабулак в существующей застройке на ул. Больничная и на ул. Безымянная (мощность 1х160 кВА);</w:t>
            </w:r>
          </w:p>
          <w:p w:rsidR="00DF4851" w:rsidRPr="00944FF2" w:rsidRDefault="00DF4851" w:rsidP="00D35B32">
            <w:pPr>
              <w:jc w:val="both"/>
            </w:pPr>
            <w:r w:rsidRPr="00E36158">
              <w:t>- комплектная трансформаторная подстанция в селе Кандабулак на Площадке № 1 (мощнос</w:t>
            </w:r>
            <w:r w:rsidRPr="00944FF2">
              <w:t>ть 1х160 кВА);</w:t>
            </w:r>
          </w:p>
          <w:p w:rsidR="00DF4851" w:rsidRPr="00630D59" w:rsidRDefault="00DF4851" w:rsidP="00D35B32">
            <w:pPr>
              <w:jc w:val="both"/>
            </w:pPr>
            <w:r w:rsidRPr="00630D59">
              <w:t>- комплектная трансформаторная подстанция в селе Кандабулак на Площадке № 2 (мощность 1х160 кВА);</w:t>
            </w:r>
          </w:p>
          <w:p w:rsidR="00DF4851" w:rsidRPr="00C519BA" w:rsidRDefault="00DF4851" w:rsidP="00D35B32">
            <w:pPr>
              <w:jc w:val="both"/>
            </w:pPr>
            <w:r w:rsidRPr="00630D59">
              <w:t>- комплектная трансформаторная подстанция в селе Кандабулак на Площадке № 3 (мощность 1х250 кВА</w:t>
            </w:r>
            <w:r w:rsidRPr="00C519BA">
              <w:t>);</w:t>
            </w:r>
          </w:p>
          <w:p w:rsidR="00DF4851" w:rsidRPr="004B4775" w:rsidRDefault="00DF4851" w:rsidP="00D35B32">
            <w:pPr>
              <w:jc w:val="both"/>
            </w:pPr>
            <w:r w:rsidRPr="00630D59">
              <w:t>- комплектная трансформаторная подстанция в селе Кандабулак для фермерского  и тепличного хозяйства (мощность 1х160 кВА);</w:t>
            </w:r>
          </w:p>
          <w:p w:rsidR="00DF4851" w:rsidRPr="00630D59" w:rsidRDefault="00DF4851" w:rsidP="00D35B32">
            <w:pPr>
              <w:jc w:val="both"/>
            </w:pPr>
            <w:r w:rsidRPr="0059581B">
              <w:t xml:space="preserve">- комплектная трансформаторная подстанция </w:t>
            </w:r>
            <w:r w:rsidRPr="00630D59">
              <w:t>в селе Спасское на Площадке № 1 (мощность 1х160 кВА);</w:t>
            </w:r>
          </w:p>
          <w:p w:rsidR="00DF4851" w:rsidRPr="00630D59" w:rsidRDefault="00DF4851" w:rsidP="008F7C5A">
            <w:pPr>
              <w:jc w:val="both"/>
              <w:rPr>
                <w:b/>
                <w:bCs/>
              </w:rPr>
            </w:pPr>
            <w:r w:rsidRPr="00630D59">
              <w:t>- комплектная трансформаторная подстанция в селе Спасское на Площадке № 2 (мощность 1х100 кВА);</w:t>
            </w:r>
          </w:p>
          <w:p w:rsidR="00DF4851" w:rsidRPr="00E36158" w:rsidRDefault="00DF4851" w:rsidP="008F7C5A">
            <w:pPr>
              <w:jc w:val="both"/>
              <w:rPr>
                <w:b/>
                <w:bCs/>
              </w:rPr>
            </w:pPr>
            <w:r w:rsidRPr="004B4775">
              <w:t>- комплектная трансформаторная подстанция в селе Спасское в существующей застройке на ул. Центральная (мощность 1х100 кВА)</w:t>
            </w:r>
            <w:r w:rsidRPr="00E36158">
              <w:t>;</w:t>
            </w:r>
          </w:p>
          <w:p w:rsidR="00DF4851" w:rsidRPr="00630D59" w:rsidRDefault="00DF4851" w:rsidP="008F7C5A">
            <w:pPr>
              <w:jc w:val="both"/>
              <w:rPr>
                <w:b/>
                <w:bCs/>
              </w:rPr>
            </w:pPr>
            <w:r w:rsidRPr="008F7C5A">
              <w:t xml:space="preserve">- </w:t>
            </w:r>
            <w:r w:rsidRPr="00630D59">
              <w:t>комплектная трансформаторная подстанция</w:t>
            </w:r>
            <w:r w:rsidRPr="008F7C5A">
              <w:t xml:space="preserve"> в селе Большая Лозовка на Площадке № 2 (мощность 1х160 кВА)</w:t>
            </w:r>
            <w:r w:rsidRPr="00630D59">
              <w:t>;</w:t>
            </w:r>
          </w:p>
          <w:p w:rsidR="00DF4851" w:rsidRPr="00630D59" w:rsidRDefault="00DF4851" w:rsidP="008F7C5A">
            <w:pPr>
              <w:jc w:val="both"/>
            </w:pPr>
            <w:r w:rsidRPr="00630D59">
              <w:t>- четыре кабельных ящика (тип – ЯКГ) в селе Спасское на Площадках №1 и  № 2 .</w:t>
            </w:r>
          </w:p>
          <w:p w:rsidR="00DF4851" w:rsidRPr="0001459F" w:rsidRDefault="00DF4851" w:rsidP="008F7C5A">
            <w:pPr>
              <w:jc w:val="both"/>
            </w:pPr>
            <w:r w:rsidRPr="00E74CEA">
              <w:t>- два распределительных шкафа (тип - ШР-150) в селе Кандабулак на Площадке № 3 и на ул. Больничная.</w:t>
            </w:r>
            <w:r w:rsidRPr="0001459F">
              <w:t xml:space="preserve"> </w:t>
            </w:r>
          </w:p>
        </w:tc>
      </w:tr>
      <w:tr w:rsidR="00DF4851" w:rsidRPr="0001459F" w:rsidTr="008F7C5A">
        <w:tc>
          <w:tcPr>
            <w:tcW w:w="2418" w:type="dxa"/>
            <w:shd w:val="clear" w:color="auto" w:fill="auto"/>
          </w:tcPr>
          <w:p w:rsidR="00DF4851" w:rsidRPr="0001459F" w:rsidRDefault="00DF4851" w:rsidP="00E6513B">
            <w:pPr>
              <w:jc w:val="center"/>
            </w:pPr>
            <w:r>
              <w:t>Ж-2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DF4851" w:rsidRPr="00DA2E7B" w:rsidRDefault="00DF4851" w:rsidP="00E65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малоэтажные жилые дома с приусадебными участками</w:t>
            </w:r>
          </w:p>
        </w:tc>
        <w:tc>
          <w:tcPr>
            <w:tcW w:w="2843" w:type="dxa"/>
            <w:gridSpan w:val="5"/>
            <w:shd w:val="clear" w:color="auto" w:fill="auto"/>
          </w:tcPr>
          <w:p w:rsidR="00DF4851" w:rsidRPr="008F7C5A" w:rsidRDefault="00DF4851" w:rsidP="00E6513B">
            <w:pPr>
              <w:jc w:val="center"/>
            </w:pPr>
            <w:r w:rsidRPr="008F7C5A">
              <w:rPr>
                <w:lang w:eastAsia="ar-SA"/>
              </w:rPr>
              <w:t>2,2452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F4851" w:rsidRDefault="00DF4851" w:rsidP="00E6513B">
            <w:pPr>
              <w:jc w:val="center"/>
            </w:pPr>
            <w: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4851" w:rsidRPr="0001459F" w:rsidRDefault="00DF4851" w:rsidP="00E6513B">
            <w:pPr>
              <w:jc w:val="center"/>
            </w:pPr>
          </w:p>
        </w:tc>
      </w:tr>
      <w:tr w:rsidR="00DF4851" w:rsidRPr="0001459F" w:rsidTr="008F7C5A"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DF4851" w:rsidRPr="0001459F" w:rsidRDefault="00DF4851" w:rsidP="00E6513B">
            <w:pPr>
              <w:jc w:val="center"/>
            </w:pPr>
            <w:r w:rsidRPr="0001459F">
              <w:t>Ж-5</w:t>
            </w: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851" w:rsidRPr="0043138D" w:rsidRDefault="00DF4851" w:rsidP="00E6513B">
            <w:pPr>
              <w:jc w:val="center"/>
              <w:rPr>
                <w:sz w:val="20"/>
                <w:szCs w:val="20"/>
              </w:rPr>
            </w:pPr>
            <w:r w:rsidRPr="0043138D">
              <w:rPr>
                <w:sz w:val="20"/>
                <w:szCs w:val="20"/>
              </w:rPr>
              <w:t>объекты дошкольного и общего образования</w:t>
            </w: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4851" w:rsidRPr="008F7C5A" w:rsidRDefault="00DF4851" w:rsidP="00E6513B">
            <w:pPr>
              <w:jc w:val="center"/>
            </w:pPr>
            <w:r w:rsidRPr="008F7C5A">
              <w:rPr>
                <w:lang w:eastAsia="ar-SA"/>
              </w:rPr>
              <w:t>3,6279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851" w:rsidRPr="0001459F" w:rsidRDefault="00DF4851" w:rsidP="00E6513B">
            <w:pPr>
              <w:jc w:val="center"/>
            </w:pPr>
            <w:r w:rsidRPr="008F7C5A"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851" w:rsidRPr="0001459F" w:rsidRDefault="00DF4851" w:rsidP="00E6513B">
            <w:pPr>
              <w:jc w:val="center"/>
            </w:pPr>
          </w:p>
        </w:tc>
      </w:tr>
      <w:tr w:rsidR="00DF4851" w:rsidRPr="0001459F" w:rsidTr="008F7C5A"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DF4851" w:rsidRPr="0001459F" w:rsidRDefault="00DF4851" w:rsidP="00E6513B">
            <w:pPr>
              <w:jc w:val="center"/>
            </w:pPr>
          </w:p>
        </w:tc>
        <w:tc>
          <w:tcPr>
            <w:tcW w:w="116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4851" w:rsidRPr="00E74CEA" w:rsidRDefault="00DF4851" w:rsidP="00E6513B">
            <w:pPr>
              <w:jc w:val="both"/>
              <w:rPr>
                <w:b/>
              </w:rPr>
            </w:pPr>
            <w:r w:rsidRPr="00E74CEA">
              <w:rPr>
                <w:b/>
              </w:rPr>
              <w:t>объекты местного значения муниципального района:</w:t>
            </w:r>
          </w:p>
          <w:p w:rsidR="00DF4851" w:rsidRPr="004B4775" w:rsidRDefault="00DF4851" w:rsidP="00E6513B">
            <w:pPr>
              <w:jc w:val="both"/>
              <w:rPr>
                <w:b/>
              </w:rPr>
            </w:pPr>
            <w:r w:rsidRPr="008F7C5A">
              <w:rPr>
                <w:i/>
              </w:rPr>
              <w:t xml:space="preserve"> </w:t>
            </w:r>
            <w:r w:rsidRPr="00E74CEA">
              <w:t>- здание дошкольного образовательного учреждения в селе Кандабулак</w:t>
            </w:r>
            <w:r w:rsidRPr="004B4775">
              <w:t xml:space="preserve"> между ул. Рабочая и ул. Школьная (50 мест);</w:t>
            </w:r>
          </w:p>
          <w:p w:rsidR="00DF4851" w:rsidRPr="004B4775" w:rsidRDefault="00DF4851" w:rsidP="008C0984">
            <w:pPr>
              <w:jc w:val="both"/>
              <w:rPr>
                <w:b/>
              </w:rPr>
            </w:pPr>
            <w:r w:rsidRPr="008F7C5A">
              <w:rPr>
                <w:i/>
              </w:rPr>
              <w:t xml:space="preserve"> </w:t>
            </w:r>
            <w:r w:rsidRPr="008F7C5A">
              <w:t>- здание</w:t>
            </w:r>
            <w:r w:rsidRPr="00E74CEA">
              <w:t xml:space="preserve"> дошкольного образовательного учреждения в селе Спасское</w:t>
            </w:r>
            <w:r w:rsidRPr="004B4775">
              <w:t xml:space="preserve"> между ул. Центральная и ул, Молодежная (40 мест);</w:t>
            </w:r>
          </w:p>
          <w:p w:rsidR="00DF4851" w:rsidRPr="008F7C5A" w:rsidRDefault="00DF4851" w:rsidP="008F7C5A">
            <w:pPr>
              <w:rPr>
                <w:rFonts w:cs="Arial"/>
              </w:rPr>
            </w:pPr>
            <w:r w:rsidRPr="00B16969">
              <w:t xml:space="preserve"> -</w:t>
            </w:r>
            <w:r w:rsidRPr="00374FA8">
              <w:t xml:space="preserve"> здание общеобразовательного учреждения (начального общего, основного общего, среднего (полного) общего образования) на 192 места, со</w:t>
            </w:r>
            <w:r>
              <w:t xml:space="preserve"> спортивным залом</w:t>
            </w:r>
            <w:r w:rsidRPr="00374FA8">
              <w:t xml:space="preserve"> в его составе, в селе Кандабулак на ул. Горбунова, 14 (реконструкция</w:t>
            </w:r>
            <w:r>
              <w:t>,</w:t>
            </w:r>
            <w:r w:rsidRPr="00272633">
              <w:rPr>
                <w:rFonts w:cs="Arial"/>
                <w:color w:val="FF0000"/>
              </w:rPr>
              <w:t xml:space="preserve"> </w:t>
            </w:r>
            <w:r w:rsidRPr="008F7C5A">
              <w:rPr>
                <w:rFonts w:cs="Arial"/>
              </w:rPr>
              <w:t>баскетбольная площадка - 364 кв.м, волейбольная площадка – 162 кв.м.</w:t>
            </w:r>
            <w:r w:rsidRPr="008F7C5A">
              <w:t>);</w:t>
            </w:r>
          </w:p>
          <w:p w:rsidR="00DF4851" w:rsidRPr="00B16969" w:rsidRDefault="00DF4851" w:rsidP="007C14B4">
            <w:pPr>
              <w:jc w:val="both"/>
            </w:pPr>
            <w:r w:rsidRPr="00B16969">
              <w:t xml:space="preserve">- здание общеобразовательного учреждения (начального общего, основного общего, среднего (полного) общего образования) на 192 места и спортивного зала в его составе </w:t>
            </w:r>
            <w:r w:rsidRPr="008F7C5A">
              <w:t>общей площадью 98,3</w:t>
            </w:r>
            <w:r w:rsidRPr="00B16969">
              <w:t xml:space="preserve"> кв.м., в селе Спасское на ул. Центральная, 49 (реконструкция);</w:t>
            </w:r>
          </w:p>
          <w:p w:rsidR="00DF4851" w:rsidRPr="008C0984" w:rsidRDefault="00DF4851" w:rsidP="007C14B4">
            <w:pPr>
              <w:jc w:val="both"/>
            </w:pPr>
            <w:r w:rsidRPr="0059581B">
              <w:t xml:space="preserve">- комплектная трансформаторная подстанция в селе Кандабулак по ул. Молодежная </w:t>
            </w:r>
            <w:r w:rsidRPr="00630D59">
              <w:t>(мощность 1х100 кВА).</w:t>
            </w:r>
          </w:p>
        </w:tc>
      </w:tr>
      <w:tr w:rsidR="00DF4851" w:rsidRPr="0001459F" w:rsidTr="008F7C5A">
        <w:tc>
          <w:tcPr>
            <w:tcW w:w="1404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F4851" w:rsidRDefault="00DF4851" w:rsidP="00560D52">
            <w:pPr>
              <w:ind w:firstLine="650"/>
              <w:jc w:val="both"/>
            </w:pPr>
            <w:r>
              <w:t>Развитие жилой зоны планируется на следующих площадках:</w:t>
            </w:r>
          </w:p>
          <w:p w:rsidR="00DF4851" w:rsidRDefault="00DF4851" w:rsidP="00560D52">
            <w:pPr>
              <w:ind w:firstLine="650"/>
              <w:jc w:val="both"/>
            </w:pPr>
            <w:r>
              <w:t>1) в селе Кандабулак:</w:t>
            </w:r>
          </w:p>
          <w:p w:rsidR="00DF4851" w:rsidRDefault="00DF4851" w:rsidP="00560D52">
            <w:pPr>
              <w:ind w:firstLine="650"/>
              <w:jc w:val="both"/>
            </w:pPr>
            <w:r>
              <w:t>- на площадке в существующей застройке по ул. Безымянная (до 2023 года планируется размещение 3 индивидуальных жилых дома, ориентировочная общая площадь жилищного фонда – 450 кв.м, расчетная численность населения – 9 человека);</w:t>
            </w:r>
          </w:p>
          <w:p w:rsidR="00DF4851" w:rsidRPr="00E90B19" w:rsidRDefault="00DF4851" w:rsidP="00560D52">
            <w:pPr>
              <w:ind w:firstLine="650"/>
              <w:jc w:val="both"/>
            </w:pPr>
            <w:r w:rsidRPr="00E90B19">
              <w:t xml:space="preserve">- на площадке в существующей застройке по ул. Молодежная (до 2023 года планируется размещение </w:t>
            </w:r>
            <w:r w:rsidRPr="008F7C5A">
              <w:t>7</w:t>
            </w:r>
            <w:r w:rsidRPr="00E90B19">
              <w:t xml:space="preserve"> индивидуальных жилых дом</w:t>
            </w:r>
            <w:r w:rsidRPr="008F7C5A">
              <w:t>ов</w:t>
            </w:r>
            <w:r w:rsidRPr="00E90B19">
              <w:t>, ориентировочная общая площадь жилищного фонда – 1</w:t>
            </w:r>
            <w:r w:rsidRPr="008F7C5A">
              <w:t>0</w:t>
            </w:r>
            <w:r w:rsidRPr="00E90B19">
              <w:t xml:space="preserve">50 кв.м, расчетная численность населения – </w:t>
            </w:r>
            <w:r w:rsidRPr="008F7C5A">
              <w:t>21</w:t>
            </w:r>
            <w:r w:rsidRPr="00E90B19">
              <w:t xml:space="preserve"> человек</w:t>
            </w:r>
            <w:r>
              <w:t xml:space="preserve"> и 8</w:t>
            </w:r>
            <w:r w:rsidRPr="00827BD4">
              <w:t xml:space="preserve"> жилых домов, ориентировочная общая площадь жилищного фонда – 1</w:t>
            </w:r>
            <w:r>
              <w:t>20</w:t>
            </w:r>
            <w:r w:rsidRPr="00827BD4">
              <w:t>0 кв.м, расч</w:t>
            </w:r>
            <w:r>
              <w:t>етная численность населения – 24</w:t>
            </w:r>
            <w:r w:rsidRPr="00827BD4">
              <w:t xml:space="preserve"> человек</w:t>
            </w:r>
            <w:r>
              <w:t>а</w:t>
            </w:r>
            <w:r w:rsidRPr="00E90B19">
              <w:t>);</w:t>
            </w:r>
          </w:p>
          <w:p w:rsidR="00DF4851" w:rsidRDefault="00DF4851" w:rsidP="00560D52">
            <w:pPr>
              <w:ind w:firstLine="650"/>
              <w:jc w:val="both"/>
            </w:pPr>
            <w:r w:rsidRPr="00827BD4">
              <w:t xml:space="preserve">- на площадке в существующей застройке по ул. </w:t>
            </w:r>
            <w:r>
              <w:t xml:space="preserve">Больничная </w:t>
            </w:r>
            <w:r w:rsidRPr="00827BD4">
              <w:t xml:space="preserve">(до 2023 года планируется размещение </w:t>
            </w:r>
            <w:r>
              <w:t>9</w:t>
            </w:r>
            <w:r w:rsidRPr="00827BD4">
              <w:t xml:space="preserve"> индивидуальных жилых домов, ориентировочная общая площадь жилищного фонда – 1</w:t>
            </w:r>
            <w:r>
              <w:t>3</w:t>
            </w:r>
            <w:r w:rsidRPr="00827BD4">
              <w:t xml:space="preserve">50 кв.м, расчетная численность населения – </w:t>
            </w:r>
            <w:r>
              <w:t>27</w:t>
            </w:r>
            <w:r w:rsidRPr="00827BD4">
              <w:t xml:space="preserve"> человек);</w:t>
            </w:r>
          </w:p>
          <w:p w:rsidR="00DF4851" w:rsidRPr="00D95EA5" w:rsidRDefault="00DF4851" w:rsidP="00560D52">
            <w:pPr>
              <w:ind w:firstLine="650"/>
              <w:jc w:val="both"/>
            </w:pPr>
            <w:r w:rsidRPr="00D95EA5">
              <w:t xml:space="preserve">- на площадке в существующей застройке в районе ул. Больничная и ул. Безымянная (до 2023 года планируется размещение </w:t>
            </w:r>
            <w:r>
              <w:t>14</w:t>
            </w:r>
            <w:r w:rsidRPr="00D95EA5">
              <w:t xml:space="preserve"> участков личного подсобного хозяйства с индивидуальными жилыми домами, ориентировочная общая площадь жилищного фонда – </w:t>
            </w:r>
            <w:r>
              <w:t>21</w:t>
            </w:r>
            <w:r w:rsidRPr="00D95EA5">
              <w:t xml:space="preserve">00 кв.м, расчетная численность населения – </w:t>
            </w:r>
            <w:r>
              <w:t>42</w:t>
            </w:r>
            <w:r w:rsidRPr="00D95EA5">
              <w:t xml:space="preserve"> человек</w:t>
            </w:r>
            <w:r>
              <w:t>а</w:t>
            </w:r>
            <w:r w:rsidRPr="00D95EA5">
              <w:t>);</w:t>
            </w:r>
          </w:p>
          <w:p w:rsidR="00DF4851" w:rsidRPr="003D4E3F" w:rsidRDefault="00DF4851" w:rsidP="00560D52">
            <w:pPr>
              <w:ind w:firstLine="650"/>
              <w:jc w:val="both"/>
            </w:pPr>
            <w:r w:rsidRPr="003D4E3F">
              <w:t xml:space="preserve">- на площадке в существующей застройке по ул. Нагорная (до 2023 года планируется размещение </w:t>
            </w:r>
            <w:r>
              <w:t>18</w:t>
            </w:r>
            <w:r w:rsidRPr="003D4E3F">
              <w:t xml:space="preserve"> индивидуальных жилых домов, ориентировочная площадь жилищного фонда – </w:t>
            </w:r>
            <w:r>
              <w:t>27</w:t>
            </w:r>
            <w:r w:rsidRPr="003D4E3F">
              <w:t xml:space="preserve">00 кв.м, расчетная численность населения – </w:t>
            </w:r>
            <w:r>
              <w:t>54</w:t>
            </w:r>
            <w:r w:rsidRPr="003D4E3F">
              <w:t xml:space="preserve"> человека);</w:t>
            </w:r>
          </w:p>
          <w:p w:rsidR="00DF4851" w:rsidRPr="003D4E3F" w:rsidRDefault="00DF4851" w:rsidP="00560D52">
            <w:pPr>
              <w:ind w:firstLine="650"/>
              <w:jc w:val="both"/>
            </w:pPr>
            <w:r w:rsidRPr="003D4E3F">
              <w:t>- на площадке в существующей застройке к западу по ул. Горбунова (до 2023 года планируется размещение 1</w:t>
            </w:r>
            <w:r>
              <w:t>2</w:t>
            </w:r>
            <w:r w:rsidRPr="003D4E3F">
              <w:t xml:space="preserve"> участков личного подсобного хозяйства с индивидуальными жилыми домами, ориентировочная общая площадь жилищного фонда – </w:t>
            </w:r>
            <w:r>
              <w:t>1800</w:t>
            </w:r>
            <w:r w:rsidRPr="003D4E3F">
              <w:t xml:space="preserve"> кв.м, расчетная численность населения – </w:t>
            </w:r>
            <w:r>
              <w:t>36</w:t>
            </w:r>
            <w:r w:rsidRPr="003D4E3F">
              <w:t xml:space="preserve"> человек;</w:t>
            </w:r>
          </w:p>
          <w:p w:rsidR="00DF4851" w:rsidRPr="0034491A" w:rsidRDefault="00DF4851" w:rsidP="00560D52">
            <w:pPr>
              <w:ind w:firstLine="650"/>
              <w:jc w:val="both"/>
            </w:pPr>
            <w:r w:rsidRPr="0034491A">
              <w:t>- на площадке № 1</w:t>
            </w:r>
            <w:r w:rsidRPr="008F7C5A">
              <w:t>, расположенной к востоку от ул. Безымянная,</w:t>
            </w:r>
            <w:r w:rsidRPr="0034491A">
              <w:t xml:space="preserve"> общей площадью территории </w:t>
            </w:r>
            <w:r>
              <w:t>11,5168,</w:t>
            </w:r>
            <w:r w:rsidRPr="0034491A">
              <w:t xml:space="preserve">  (до 2033 года планируется размещение </w:t>
            </w:r>
            <w:r w:rsidRPr="008F7C5A">
              <w:t>32</w:t>
            </w:r>
            <w:r w:rsidRPr="0034491A">
              <w:t xml:space="preserve"> участков личного подсобного хозяйства с индивидуальными жилыми домами, ориентировочная общая площадь жилищного фонда – 4</w:t>
            </w:r>
            <w:r w:rsidRPr="008F7C5A">
              <w:t>8</w:t>
            </w:r>
            <w:r w:rsidRPr="0034491A">
              <w:t xml:space="preserve">00 кв.м, расчетная численность населения – </w:t>
            </w:r>
            <w:r w:rsidRPr="008F7C5A">
              <w:t>96</w:t>
            </w:r>
            <w:r w:rsidRPr="0034491A">
              <w:t xml:space="preserve"> человек);</w:t>
            </w:r>
          </w:p>
          <w:p w:rsidR="00DF4851" w:rsidRPr="009C3D31" w:rsidRDefault="00DF4851" w:rsidP="00560D52">
            <w:pPr>
              <w:ind w:firstLine="650"/>
              <w:jc w:val="both"/>
            </w:pPr>
            <w:r w:rsidRPr="009C3D31">
              <w:t xml:space="preserve">- на площадке № 2 общей площадью территории </w:t>
            </w:r>
            <w:r w:rsidRPr="008F7C5A">
              <w:t>16,5077</w:t>
            </w:r>
            <w:r w:rsidRPr="009C3D31">
              <w:t xml:space="preserve"> , расположенной </w:t>
            </w:r>
            <w:r>
              <w:t xml:space="preserve">к востоку от оврага за ул. Рыжова, к югу от </w:t>
            </w:r>
            <w:r w:rsidRPr="009C3D31">
              <w:t xml:space="preserve">ул. Мельничная </w:t>
            </w:r>
            <w:r>
              <w:t xml:space="preserve">до автодороги </w:t>
            </w:r>
            <w:r w:rsidRPr="008F7C5A">
              <w:t>«Сергиевск-Большая Чесноковка»-Кандабулак»)</w:t>
            </w:r>
            <w:r>
              <w:t xml:space="preserve"> </w:t>
            </w:r>
            <w:r w:rsidRPr="009C3D31">
              <w:t xml:space="preserve">(до 2033 года планируется размещение </w:t>
            </w:r>
            <w:r>
              <w:t>41</w:t>
            </w:r>
            <w:r w:rsidRPr="009C3D31">
              <w:t xml:space="preserve"> участк</w:t>
            </w:r>
            <w:r>
              <w:t>а</w:t>
            </w:r>
            <w:r w:rsidRPr="009C3D31">
              <w:t xml:space="preserve"> личного подсобного хозяйства, ориентировочная площадь жилищного фонда – </w:t>
            </w:r>
            <w:r>
              <w:t>615</w:t>
            </w:r>
            <w:r w:rsidRPr="009C3D31">
              <w:t xml:space="preserve">0 кв.м, расчетная численность населения – </w:t>
            </w:r>
            <w:r>
              <w:t>123</w:t>
            </w:r>
            <w:r w:rsidRPr="009C3D31">
              <w:t xml:space="preserve"> человек</w:t>
            </w:r>
            <w:r>
              <w:t>а</w:t>
            </w:r>
            <w:r w:rsidRPr="009C3D31">
              <w:t>);</w:t>
            </w:r>
          </w:p>
          <w:p w:rsidR="00DF4851" w:rsidRPr="00CB7A75" w:rsidRDefault="00DF4851" w:rsidP="00560D52">
            <w:pPr>
              <w:ind w:firstLine="650"/>
              <w:jc w:val="both"/>
            </w:pPr>
            <w:r w:rsidRPr="00CB7A75">
              <w:t>- на площадке № 3</w:t>
            </w:r>
            <w:r>
              <w:t>,</w:t>
            </w:r>
            <w:r w:rsidRPr="00CB7A75">
              <w:t xml:space="preserve"> расположенной на север</w:t>
            </w:r>
            <w:r>
              <w:t>е</w:t>
            </w:r>
            <w:r w:rsidRPr="00CB7A75">
              <w:t xml:space="preserve"> от ул. Лесная</w:t>
            </w:r>
            <w:r>
              <w:t xml:space="preserve">, </w:t>
            </w:r>
            <w:r w:rsidRPr="00827BD4">
              <w:t xml:space="preserve">общей площадью территории </w:t>
            </w:r>
            <w:r>
              <w:t>–</w:t>
            </w:r>
            <w:r w:rsidRPr="00827BD4">
              <w:t xml:space="preserve"> </w:t>
            </w:r>
            <w:r>
              <w:t>16,8654,</w:t>
            </w:r>
            <w:r w:rsidRPr="00CB7A75">
              <w:t xml:space="preserve"> (до 2033 года планируется размещение </w:t>
            </w:r>
            <w:r>
              <w:t>45</w:t>
            </w:r>
            <w:r w:rsidRPr="00CB7A75">
              <w:t xml:space="preserve"> участков личного подсобного хозяйства с индивидуальными жилыми домами, ориентировочная площадь жилищного фонда – </w:t>
            </w:r>
            <w:r>
              <w:t>6750</w:t>
            </w:r>
            <w:r w:rsidRPr="00CB7A75">
              <w:t xml:space="preserve"> кв.м, расчетная численность населения -1</w:t>
            </w:r>
            <w:r>
              <w:t>35</w:t>
            </w:r>
            <w:r w:rsidRPr="00CB7A75">
              <w:t xml:space="preserve"> человек)</w:t>
            </w:r>
            <w:r>
              <w:t>.</w:t>
            </w:r>
          </w:p>
          <w:p w:rsidR="00DF4851" w:rsidRDefault="00DF4851" w:rsidP="00560D52">
            <w:pPr>
              <w:ind w:firstLine="650"/>
              <w:jc w:val="both"/>
            </w:pPr>
            <w:r>
              <w:t>2) в селе Спасское:</w:t>
            </w:r>
          </w:p>
          <w:p w:rsidR="00DF4851" w:rsidRDefault="00DF4851" w:rsidP="00560D52">
            <w:pPr>
              <w:ind w:firstLine="650"/>
              <w:jc w:val="both"/>
            </w:pPr>
            <w:r>
              <w:t xml:space="preserve">- на площадке в существующей застройке, фрагментарно (до 2023 года планируется размещение 4 участков личного подсобного хозяйства с индивидуальными жилыми домами, ориентировочная общая площадь жилищного фонда - </w:t>
            </w:r>
            <w:r w:rsidRPr="008F7C5A">
              <w:t>600</w:t>
            </w:r>
            <w:r w:rsidRPr="00D20241">
              <w:t xml:space="preserve"> к</w:t>
            </w:r>
            <w:r>
              <w:t>в.м, расчетная численность населения – 12 человек);</w:t>
            </w:r>
          </w:p>
          <w:p w:rsidR="00DF4851" w:rsidRDefault="00DF4851" w:rsidP="00560D52">
            <w:pPr>
              <w:ind w:firstLine="650"/>
              <w:jc w:val="both"/>
            </w:pPr>
            <w:r>
              <w:t>- на площадке № 1 общей площадью территории – 6,3242 га, расположенной в юго-восточной части населенного пункта (до 2023 года планируется размещение 18 участков личного подсобного хозяйства с индивидуальными жилыми домами, ориентировочной общей площадью жилищного фонда – 2700 кв.м, расчетная численность населения – 54 человека);</w:t>
            </w:r>
          </w:p>
          <w:p w:rsidR="00DF4851" w:rsidRDefault="00DF4851" w:rsidP="00560D52">
            <w:pPr>
              <w:ind w:firstLine="650"/>
              <w:jc w:val="both"/>
            </w:pPr>
            <w:r>
              <w:t xml:space="preserve">- на площадке № 2 общей площадью территории </w:t>
            </w:r>
            <w:r w:rsidRPr="00D5522E">
              <w:t xml:space="preserve">- </w:t>
            </w:r>
            <w:r w:rsidRPr="008F7C5A">
              <w:t>2023</w:t>
            </w:r>
            <w:r>
              <w:t xml:space="preserve"> га, расположенной в северо-западной части населенного пункта, (до 2023 года планируется размещение 15 участков личного подсобного хозяйства с индивидуальными жилыми домами, ориентировочной общей площадью жилищного фонда </w:t>
            </w:r>
            <w:r w:rsidRPr="00B5144D">
              <w:t xml:space="preserve">- </w:t>
            </w:r>
            <w:r w:rsidRPr="008F7C5A">
              <w:t>2250</w:t>
            </w:r>
            <w:r>
              <w:t xml:space="preserve"> кв.м, расчетная численность населения – 45 человек);</w:t>
            </w:r>
          </w:p>
          <w:p w:rsidR="00DF4851" w:rsidRDefault="00DF4851" w:rsidP="00560D52">
            <w:pPr>
              <w:ind w:firstLine="650"/>
              <w:jc w:val="both"/>
            </w:pPr>
            <w:r>
              <w:t xml:space="preserve">- на площадке № 1 общей площадью территории - </w:t>
            </w:r>
            <w:r w:rsidRPr="008F7C5A">
              <w:t>2033</w:t>
            </w:r>
            <w:r>
              <w:t xml:space="preserve"> га, расположенной  в юго-восточной части населенного пункта (до 2033 года планируется размещение 25 участков личного подсобного хозяйства с индивидуальными жилыми домами, ориентировочной общей площадью жилищного фонда – 3750 кв.м, расчетная численность населения – 75 человек);</w:t>
            </w:r>
          </w:p>
          <w:p w:rsidR="00DF4851" w:rsidRDefault="00DF4851" w:rsidP="00560D52">
            <w:pPr>
              <w:ind w:firstLine="650"/>
              <w:jc w:val="both"/>
            </w:pPr>
            <w:r>
              <w:t xml:space="preserve">- на площадке № 2 общей площадью территории - </w:t>
            </w:r>
            <w:r w:rsidRPr="008F7C5A">
              <w:t>2033</w:t>
            </w:r>
            <w:r>
              <w:t xml:space="preserve"> га, расположенной  в северо-западной части населенного пункта, (до 2033 года планируется размещение 26 участков личного подсобного хозяйства с индивидуальными жилыми домами, ориентировочной общей площадью жилищного фонда </w:t>
            </w:r>
            <w:r w:rsidRPr="00F928F8">
              <w:t xml:space="preserve">- </w:t>
            </w:r>
            <w:r w:rsidRPr="008F7C5A">
              <w:t>3900</w:t>
            </w:r>
            <w:r>
              <w:t xml:space="preserve"> кв.м, расчетная численность населения – 78 человек);</w:t>
            </w:r>
          </w:p>
          <w:p w:rsidR="00DF4851" w:rsidRDefault="00DF4851" w:rsidP="00560D52">
            <w:pPr>
              <w:ind w:firstLine="650"/>
              <w:jc w:val="both"/>
            </w:pPr>
            <w:r>
              <w:t>3) в селе Большая Лозовка:</w:t>
            </w:r>
          </w:p>
          <w:p w:rsidR="00DF4851" w:rsidRDefault="00DF4851" w:rsidP="00560D52">
            <w:pPr>
              <w:ind w:firstLine="650"/>
              <w:jc w:val="both"/>
            </w:pPr>
            <w:r>
              <w:t xml:space="preserve">- на площадке в существующей застройке, фрагментарно (до 2033 года планируется размещение 7 участков личного подсобного хозяйства с индивидуальными жилыми домами, ориентировочная площадь жилищного фонда – </w:t>
            </w:r>
            <w:r w:rsidRPr="008F7C5A">
              <w:t>2,5733</w:t>
            </w:r>
            <w:r w:rsidRPr="00A575BB">
              <w:t xml:space="preserve"> кв.м,</w:t>
            </w:r>
            <w:r>
              <w:t xml:space="preserve"> расчетная численность населения – 21 человек);</w:t>
            </w:r>
          </w:p>
          <w:p w:rsidR="00DF4851" w:rsidRDefault="00DF4851" w:rsidP="00560D52">
            <w:pPr>
              <w:ind w:firstLine="650"/>
              <w:jc w:val="both"/>
            </w:pPr>
            <w:r>
              <w:t>- на площадке № 1 общей площадью территории – 5,5482</w:t>
            </w:r>
            <w:r w:rsidRPr="00D5522E">
              <w:t xml:space="preserve"> га</w:t>
            </w:r>
            <w:r>
              <w:t xml:space="preserve">, расположенной в западной части населенного пункта, (до 2033 года планируется размещение 8 участков личного подсобного хозяйства с индивидуальными жилыми домами, ориентировочная общая площадь жилого </w:t>
            </w:r>
            <w:r w:rsidRPr="00CE6284">
              <w:t xml:space="preserve">фонда - </w:t>
            </w:r>
            <w:r w:rsidRPr="008F7C5A">
              <w:t>1200</w:t>
            </w:r>
            <w:r w:rsidRPr="00CE6284">
              <w:t xml:space="preserve"> кв.м,</w:t>
            </w:r>
            <w:r>
              <w:t xml:space="preserve"> расчетная численность населения – 24 человека);</w:t>
            </w:r>
          </w:p>
          <w:p w:rsidR="00DF4851" w:rsidRDefault="00DF4851" w:rsidP="00560D52">
            <w:pPr>
              <w:ind w:firstLine="650"/>
              <w:jc w:val="both"/>
            </w:pPr>
            <w:r>
              <w:t xml:space="preserve">- на площадке № 2 общей площадью территории – 18,7768 га, расположенной в юго-западной части, (до 2033 года планируется размещение 26 участков личного подсобного хозяйства с индивидуальными жилыми домами, ориентировочная общая площадь жилого фонда - </w:t>
            </w:r>
            <w:r w:rsidRPr="008F7C5A">
              <w:t>3900</w:t>
            </w:r>
            <w:r w:rsidRPr="00CE6284">
              <w:t xml:space="preserve"> кв</w:t>
            </w:r>
            <w:r>
              <w:t>.м, расчетная численность населения – 78 человек);</w:t>
            </w:r>
          </w:p>
          <w:p w:rsidR="00DF4851" w:rsidRPr="00D477E7" w:rsidRDefault="00DF4851" w:rsidP="00560D52">
            <w:pPr>
              <w:ind w:firstLine="650"/>
              <w:jc w:val="both"/>
            </w:pPr>
            <w:r>
              <w:t xml:space="preserve">- на площадке № 3 общей площадью территории – 7,2261 га, расположенной к северу в новых границах села (до 2033 года планируется размещение 9 участков крестьянских (фермерских) хозяйств с индивидуальными жилыми домами, ориентировочная общая площадь жилого фонда </w:t>
            </w:r>
            <w:r w:rsidRPr="00CE6284">
              <w:t xml:space="preserve">- </w:t>
            </w:r>
            <w:r w:rsidRPr="008F7C5A">
              <w:t>1350</w:t>
            </w:r>
            <w:r w:rsidRPr="00CE6284">
              <w:t xml:space="preserve"> кв</w:t>
            </w:r>
            <w:r>
              <w:t>.м, расчетная численность населения – 27 человек).</w:t>
            </w:r>
          </w:p>
        </w:tc>
      </w:tr>
      <w:tr w:rsidR="00DF4851" w:rsidRPr="0001459F" w:rsidTr="008F7C5A">
        <w:trPr>
          <w:trHeight w:val="559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E6E6E6"/>
          </w:tcPr>
          <w:p w:rsidR="00DF4851" w:rsidRPr="0043138D" w:rsidRDefault="00DF4851" w:rsidP="008F7C5A">
            <w:pPr>
              <w:rPr>
                <w:b/>
                <w:bCs/>
              </w:rPr>
            </w:pPr>
            <w:r w:rsidRPr="0043138D">
              <w:rPr>
                <w:b/>
              </w:rPr>
              <w:t>Общественно-деловая зона (О)</w:t>
            </w:r>
            <w:r>
              <w:rPr>
                <w:b/>
              </w:rPr>
              <w:t xml:space="preserve"> </w:t>
            </w:r>
          </w:p>
          <w:p w:rsidR="00DF4851" w:rsidRPr="0001459F" w:rsidRDefault="00DF4851" w:rsidP="002B1B32">
            <w:r>
              <w:t>__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4851" w:rsidRPr="0001459F" w:rsidRDefault="00DF4851" w:rsidP="002B1B32"/>
        </w:tc>
        <w:tc>
          <w:tcPr>
            <w:tcW w:w="271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F4851" w:rsidRDefault="00DF4851" w:rsidP="008F7C5A">
            <w:pPr>
              <w:jc w:val="center"/>
            </w:pPr>
          </w:p>
          <w:p w:rsidR="00DF4851" w:rsidRPr="00C21043" w:rsidRDefault="00DF4851" w:rsidP="008F7C5A">
            <w:pPr>
              <w:jc w:val="center"/>
            </w:pPr>
            <w:r>
              <w:t>17,0093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F4851" w:rsidRDefault="00DF4851" w:rsidP="008F7C5A">
            <w:pPr>
              <w:jc w:val="center"/>
            </w:pPr>
          </w:p>
          <w:p w:rsidR="00DF4851" w:rsidRPr="0001459F" w:rsidRDefault="00DF4851" w:rsidP="008F7C5A">
            <w:pPr>
              <w:jc w:val="center"/>
            </w:pPr>
            <w:r>
              <w:t>3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E6E6E6"/>
          </w:tcPr>
          <w:p w:rsidR="00DF4851" w:rsidRPr="0001459F" w:rsidRDefault="00DF4851" w:rsidP="002B1B32"/>
        </w:tc>
      </w:tr>
      <w:tr w:rsidR="00DF4851" w:rsidRPr="0001459F" w:rsidTr="008F7C5A">
        <w:trPr>
          <w:trHeight w:val="4272"/>
        </w:trPr>
        <w:tc>
          <w:tcPr>
            <w:tcW w:w="2418" w:type="dxa"/>
            <w:shd w:val="clear" w:color="auto" w:fill="auto"/>
          </w:tcPr>
          <w:p w:rsidR="00DF4851" w:rsidRPr="008F7C5A" w:rsidRDefault="00DF4851" w:rsidP="002B1B3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623" w:type="dxa"/>
            <w:gridSpan w:val="12"/>
            <w:shd w:val="clear" w:color="auto" w:fill="auto"/>
          </w:tcPr>
          <w:p w:rsidR="00DF4851" w:rsidRPr="00B16969" w:rsidRDefault="00DF4851" w:rsidP="00C817D8">
            <w:pPr>
              <w:jc w:val="both"/>
              <w:rPr>
                <w:b/>
              </w:rPr>
            </w:pPr>
            <w:r w:rsidRPr="00B16969">
              <w:rPr>
                <w:b/>
              </w:rPr>
              <w:t>объекты местного значения муниципального района:</w:t>
            </w:r>
          </w:p>
          <w:p w:rsidR="00DF4851" w:rsidRPr="00E36158" w:rsidRDefault="00DF4851" w:rsidP="00F61CE0">
            <w:pPr>
              <w:jc w:val="both"/>
              <w:rPr>
                <w:b/>
              </w:rPr>
            </w:pPr>
            <w:r w:rsidRPr="006B2B6D">
              <w:t xml:space="preserve">- многофункциональный объект, включающий помещение </w:t>
            </w:r>
            <w:r w:rsidRPr="00FE6B52">
              <w:t>дневного пребывания для детей до 6 лет (10 мест), фельдшерско-акушерский пункт, универсальный зал</w:t>
            </w:r>
            <w:r w:rsidRPr="004B4775">
              <w:t xml:space="preserve"> площадью 72 кв.м.</w:t>
            </w:r>
            <w:r w:rsidRPr="00F12357">
              <w:t>, библиотеку, административное помещение, уз</w:t>
            </w:r>
            <w:r w:rsidRPr="00E36158">
              <w:t>ел связи в селе Большая Лозовка на ул. Центральная.</w:t>
            </w:r>
          </w:p>
          <w:p w:rsidR="00DF4851" w:rsidRPr="00B16969" w:rsidRDefault="00DF4851" w:rsidP="00F61CE0">
            <w:pPr>
              <w:jc w:val="both"/>
            </w:pPr>
            <w:r w:rsidRPr="00B16969">
              <w:rPr>
                <w:b/>
              </w:rPr>
              <w:t xml:space="preserve">- </w:t>
            </w:r>
            <w:r w:rsidRPr="00B16969">
              <w:t>фельдшерско-акушерский пункт в селе Спасское, на ул. Центральная, 62 (3 посещений/смена, реконструкция);</w:t>
            </w:r>
          </w:p>
          <w:p w:rsidR="00DF4851" w:rsidRPr="00B16969" w:rsidRDefault="00DF4851" w:rsidP="00F61CE0">
            <w:pPr>
              <w:jc w:val="both"/>
              <w:rPr>
                <w:b/>
              </w:rPr>
            </w:pPr>
            <w:r w:rsidRPr="00B16969">
              <w:t>- Кандабулакское поликлиническое отделение в селе Кандабулак, на ул. Специалистов, 2 (вместимость – 24 человека, реконструкция).</w:t>
            </w:r>
          </w:p>
          <w:p w:rsidR="00DF4851" w:rsidRPr="00B16969" w:rsidRDefault="00DF4851" w:rsidP="00F61CE0">
            <w:pPr>
              <w:jc w:val="both"/>
              <w:rPr>
                <w:b/>
              </w:rPr>
            </w:pPr>
            <w:r w:rsidRPr="00B16969">
              <w:rPr>
                <w:b/>
              </w:rPr>
              <w:t>объекты местного значения сельского поселения:</w:t>
            </w:r>
          </w:p>
          <w:p w:rsidR="00DF4851" w:rsidRPr="008F7C5A" w:rsidRDefault="00DF4851" w:rsidP="008F7C5A">
            <w:pPr>
              <w:jc w:val="both"/>
            </w:pPr>
            <w:r w:rsidRPr="008F7C5A">
              <w:t xml:space="preserve">- здание сельского дома культуры (200 посетительских мест) и библиотеки (8559 единиц хранения, 10 мест) в селе Кандабулак на ул. Специалистов, 4; </w:t>
            </w:r>
          </w:p>
          <w:p w:rsidR="00DF4851" w:rsidRPr="008F7C5A" w:rsidRDefault="00DF4851" w:rsidP="008F7C5A">
            <w:pPr>
              <w:jc w:val="both"/>
            </w:pPr>
            <w:r w:rsidRPr="008F7C5A">
              <w:t>- здание сельского дома культуры (150 посетительских мест) и библиотеки (8155 единиц хранения, 10 мест) в селе Спасское</w:t>
            </w:r>
            <w:r w:rsidRPr="00FE6B52">
              <w:t xml:space="preserve"> на ул. Центральная, 51;</w:t>
            </w:r>
          </w:p>
          <w:p w:rsidR="00DF4851" w:rsidRPr="00BC666E" w:rsidRDefault="00DF4851" w:rsidP="008F7C5A">
            <w:pPr>
              <w:jc w:val="both"/>
            </w:pPr>
            <w:r w:rsidRPr="008F7C5A">
              <w:t>- административное здание в селе Кандабудак на ул. Лесная (вместимость – 10 человек);</w:t>
            </w:r>
          </w:p>
          <w:p w:rsidR="00DF4851" w:rsidRPr="008F7C5A" w:rsidRDefault="00DF4851" w:rsidP="008F7C5A">
            <w:pPr>
              <w:jc w:val="both"/>
            </w:pPr>
            <w:r w:rsidRPr="008F7C5A">
              <w:t>- комплексное предприятие бытового обслуживания на 8 рабочих мест с пунктом приема химчистки на 5 кг  и прачечной самообслуживания на 25 кг белья в смену в селе Кандабулак, на</w:t>
            </w:r>
            <w:r>
              <w:t xml:space="preserve"> площадке № 2</w:t>
            </w:r>
            <w:r w:rsidRPr="008F7C5A">
              <w:t>;</w:t>
            </w:r>
          </w:p>
          <w:p w:rsidR="00DF4851" w:rsidRPr="00DF4851" w:rsidRDefault="00DF4851" w:rsidP="008F7C5A">
            <w:pPr>
              <w:jc w:val="both"/>
              <w:rPr>
                <w:b/>
                <w:bCs/>
              </w:rPr>
            </w:pPr>
            <w:r w:rsidRPr="008F7C5A">
              <w:t>- комплексное предприятие бытового обслуживания на 6 рабочих мест с пунктом приема химчистки на 3 кг и прачечной самообслуживания на 16 кг белья в смену в селе Спасское, на ул. Комсомольска</w:t>
            </w:r>
            <w:r>
              <w:t>;</w:t>
            </w:r>
          </w:p>
          <w:p w:rsidR="00DF4851" w:rsidRPr="008F7C5A" w:rsidRDefault="00DF4851" w:rsidP="008F7C5A">
            <w:pPr>
              <w:jc w:val="both"/>
            </w:pPr>
            <w:r w:rsidRPr="00282283">
              <w:t>- спортивный комплекс с залом универсального назначения (площадью 216 кв.м), бассейном (</w:t>
            </w:r>
            <w:r w:rsidRPr="00282283">
              <w:rPr>
                <w:bCs/>
                <w:iCs/>
              </w:rPr>
              <w:t xml:space="preserve">площадью зеркала воды – 220 кв.м) </w:t>
            </w:r>
            <w:r w:rsidRPr="00282283">
              <w:t>в селе Кандабулак на ул. Рыжова.</w:t>
            </w:r>
          </w:p>
        </w:tc>
      </w:tr>
      <w:tr w:rsidR="00DF4851" w:rsidRPr="0001459F" w:rsidTr="008F7C5A">
        <w:trPr>
          <w:trHeight w:val="487"/>
        </w:trPr>
        <w:tc>
          <w:tcPr>
            <w:tcW w:w="14041" w:type="dxa"/>
            <w:gridSpan w:val="13"/>
            <w:shd w:val="clear" w:color="auto" w:fill="auto"/>
          </w:tcPr>
          <w:p w:rsidR="00DF4851" w:rsidRPr="008F7C5A" w:rsidRDefault="00DF4851" w:rsidP="008F7C5A">
            <w:pPr>
              <w:rPr>
                <w:highlight w:val="lightGray"/>
              </w:rPr>
            </w:pPr>
            <w:r w:rsidRPr="00BC666E">
              <w:rPr>
                <w:b/>
              </w:rPr>
              <w:t>Зона рекреационного назначения (Р</w:t>
            </w:r>
            <w:r w:rsidRPr="00BC666E">
              <w:t xml:space="preserve">), </w:t>
            </w:r>
            <w:r w:rsidRPr="00BC666E">
              <w:rPr>
                <w:b/>
              </w:rPr>
              <w:t>включающая подзоны:</w:t>
            </w:r>
            <w:r w:rsidRPr="00BC666E" w:rsidDel="002B1B32">
              <w:t xml:space="preserve"> </w:t>
            </w:r>
          </w:p>
        </w:tc>
      </w:tr>
      <w:tr w:rsidR="00DF4851" w:rsidRPr="0001459F" w:rsidTr="008F7C5A">
        <w:trPr>
          <w:trHeight w:val="419"/>
        </w:trPr>
        <w:tc>
          <w:tcPr>
            <w:tcW w:w="2418" w:type="dxa"/>
            <w:shd w:val="clear" w:color="auto" w:fill="auto"/>
          </w:tcPr>
          <w:p w:rsidR="00DF4851" w:rsidRPr="00630D59" w:rsidRDefault="00DF4851" w:rsidP="00E6513B">
            <w:pPr>
              <w:jc w:val="center"/>
              <w:rPr>
                <w:b/>
              </w:rPr>
            </w:pPr>
            <w:r w:rsidRPr="00630D59">
              <w:rPr>
                <w:b/>
              </w:rPr>
              <w:t>Р-1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DF4851" w:rsidRPr="00E36158" w:rsidRDefault="00DF4851" w:rsidP="00E6513B">
            <w:pPr>
              <w:jc w:val="center"/>
            </w:pPr>
            <w:r w:rsidRPr="004B4775">
              <w:rPr>
                <w:sz w:val="20"/>
                <w:szCs w:val="20"/>
              </w:rPr>
              <w:t>скверы, парки, бульвары</w:t>
            </w:r>
          </w:p>
        </w:tc>
        <w:tc>
          <w:tcPr>
            <w:tcW w:w="2843" w:type="dxa"/>
            <w:gridSpan w:val="5"/>
            <w:shd w:val="clear" w:color="auto" w:fill="auto"/>
          </w:tcPr>
          <w:p w:rsidR="00DF4851" w:rsidRPr="008F7C5A" w:rsidRDefault="0001240B" w:rsidP="0001240B">
            <w:pPr>
              <w:jc w:val="center"/>
            </w:pPr>
            <w:r w:rsidRPr="008F7C5A">
              <w:t>2,65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F4851" w:rsidRPr="008F7C5A" w:rsidRDefault="00DF4851" w:rsidP="00E6513B">
            <w:pPr>
              <w:jc w:val="center"/>
              <w:rPr>
                <w:highlight w:val="lightGray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4851" w:rsidRPr="008924CE" w:rsidRDefault="00DF4851" w:rsidP="00E6513B">
            <w:pPr>
              <w:jc w:val="center"/>
            </w:pPr>
          </w:p>
        </w:tc>
      </w:tr>
      <w:tr w:rsidR="00DF4851" w:rsidRPr="0001459F" w:rsidTr="008F7C5A">
        <w:trPr>
          <w:trHeight w:val="303"/>
        </w:trPr>
        <w:tc>
          <w:tcPr>
            <w:tcW w:w="2418" w:type="dxa"/>
            <w:shd w:val="clear" w:color="auto" w:fill="auto"/>
          </w:tcPr>
          <w:p w:rsidR="00DF4851" w:rsidRPr="008F7C5A" w:rsidRDefault="00DF4851" w:rsidP="00E6513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623" w:type="dxa"/>
            <w:gridSpan w:val="12"/>
            <w:shd w:val="clear" w:color="auto" w:fill="auto"/>
          </w:tcPr>
          <w:p w:rsidR="00DF4851" w:rsidRPr="00E71961" w:rsidRDefault="00DF4851" w:rsidP="00F61CE0">
            <w:pPr>
              <w:tabs>
                <w:tab w:val="num" w:pos="0"/>
              </w:tabs>
              <w:rPr>
                <w:b/>
              </w:rPr>
            </w:pPr>
            <w:r w:rsidRPr="00BD0A30">
              <w:rPr>
                <w:b/>
              </w:rPr>
              <w:t>объекты местного значения сельского поселения:</w:t>
            </w:r>
          </w:p>
          <w:p w:rsidR="00DF4851" w:rsidRPr="00BD0A30" w:rsidRDefault="00DF4851" w:rsidP="00F61CE0">
            <w:pPr>
              <w:jc w:val="both"/>
            </w:pPr>
            <w:r w:rsidRPr="008F7C5A">
              <w:t>- футбольное поле общей площадью 700 кв.м. в селе Кандабулак, на ул. Специалистов, 4 (реконструкция)</w:t>
            </w:r>
          </w:p>
          <w:p w:rsidR="00DF4851" w:rsidRPr="00BC66F1" w:rsidRDefault="00DF4851" w:rsidP="00F61CE0">
            <w:pPr>
              <w:jc w:val="both"/>
            </w:pPr>
            <w:r w:rsidRPr="00BC66F1">
              <w:t>- сквер общей п</w:t>
            </w:r>
            <w:r>
              <w:t>лощадью территории – 0,75</w:t>
            </w:r>
            <w:r w:rsidRPr="00BC66F1">
              <w:t xml:space="preserve"> га в селе Кандабулак на пересечении ул. Рыжова и ул. Молодежная;</w:t>
            </w:r>
          </w:p>
          <w:p w:rsidR="00DF4851" w:rsidRPr="00BC666E" w:rsidRDefault="00DF4851" w:rsidP="00F61CE0">
            <w:pPr>
              <w:jc w:val="both"/>
            </w:pPr>
            <w:r w:rsidRPr="00BC666E">
              <w:t>- сквер общей площадью территории – 0,5 га в северной части села Спасское по ул. Центральная;</w:t>
            </w:r>
          </w:p>
          <w:p w:rsidR="00DF4851" w:rsidRPr="00BC666E" w:rsidRDefault="00DF4851" w:rsidP="00F61CE0">
            <w:pPr>
              <w:jc w:val="both"/>
            </w:pPr>
            <w:r w:rsidRPr="00BC666E">
              <w:t>- сквер общей площадью территории – 0,5 га в южной части села Спасское по ул. Центральная;</w:t>
            </w:r>
          </w:p>
          <w:p w:rsidR="00DF4851" w:rsidRPr="008F7C5A" w:rsidRDefault="00DF4851" w:rsidP="008F7C5A">
            <w:pPr>
              <w:jc w:val="both"/>
              <w:rPr>
                <w:highlight w:val="lightGray"/>
              </w:rPr>
            </w:pPr>
            <w:r w:rsidRPr="00BC666E">
              <w:t xml:space="preserve">- сквер общей площадью территории – 0,5 га в центральной части села Большая Лозовка по ул. Центральная. </w:t>
            </w:r>
          </w:p>
        </w:tc>
      </w:tr>
      <w:tr w:rsidR="00DF4851" w:rsidRPr="0001459F" w:rsidTr="008F7C5A">
        <w:trPr>
          <w:trHeight w:val="419"/>
        </w:trPr>
        <w:tc>
          <w:tcPr>
            <w:tcW w:w="2418" w:type="dxa"/>
            <w:shd w:val="clear" w:color="auto" w:fill="auto"/>
          </w:tcPr>
          <w:p w:rsidR="00DF4851" w:rsidRPr="00630D59" w:rsidRDefault="00DF4851" w:rsidP="00E6513B">
            <w:pPr>
              <w:jc w:val="center"/>
              <w:rPr>
                <w:b/>
              </w:rPr>
            </w:pPr>
            <w:r w:rsidRPr="00630D59">
              <w:rPr>
                <w:b/>
              </w:rPr>
              <w:t>Р-2</w:t>
            </w:r>
          </w:p>
        </w:tc>
        <w:tc>
          <w:tcPr>
            <w:tcW w:w="1559" w:type="dxa"/>
            <w:shd w:val="clear" w:color="auto" w:fill="auto"/>
          </w:tcPr>
          <w:p w:rsidR="00DF4851" w:rsidRPr="00E36158" w:rsidRDefault="00DF4851" w:rsidP="00E6513B">
            <w:pPr>
              <w:jc w:val="center"/>
            </w:pPr>
            <w:r w:rsidRPr="004B4775">
              <w:rPr>
                <w:sz w:val="20"/>
                <w:szCs w:val="20"/>
              </w:rPr>
              <w:t>естественный природный ландшафт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F4851" w:rsidRPr="008F7C5A" w:rsidRDefault="0001240B" w:rsidP="00E6513B">
            <w:pPr>
              <w:jc w:val="center"/>
            </w:pPr>
            <w:r w:rsidRPr="008F7C5A">
              <w:t>209,8623</w:t>
            </w:r>
          </w:p>
          <w:p w:rsidR="00DF4851" w:rsidRPr="00630D59" w:rsidRDefault="00DF4851" w:rsidP="00C21043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F4851" w:rsidRPr="004B4775" w:rsidRDefault="00DF4851" w:rsidP="00E6513B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4851" w:rsidRPr="008924CE" w:rsidRDefault="00DF4851" w:rsidP="00E6513B">
            <w:pPr>
              <w:jc w:val="center"/>
            </w:pPr>
          </w:p>
        </w:tc>
      </w:tr>
      <w:tr w:rsidR="00DF4851" w:rsidRPr="0001459F" w:rsidTr="008F7C5A">
        <w:trPr>
          <w:trHeight w:val="419"/>
        </w:trPr>
        <w:tc>
          <w:tcPr>
            <w:tcW w:w="2418" w:type="dxa"/>
            <w:shd w:val="clear" w:color="auto" w:fill="auto"/>
          </w:tcPr>
          <w:p w:rsidR="00DF4851" w:rsidRPr="008F7C5A" w:rsidRDefault="00DF4851" w:rsidP="00E6513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623" w:type="dxa"/>
            <w:gridSpan w:val="12"/>
            <w:shd w:val="clear" w:color="auto" w:fill="auto"/>
          </w:tcPr>
          <w:p w:rsidR="00DF4851" w:rsidRPr="0099065B" w:rsidRDefault="00DF4851" w:rsidP="00515DE6">
            <w:pPr>
              <w:tabs>
                <w:tab w:val="num" w:pos="0"/>
              </w:tabs>
              <w:rPr>
                <w:b/>
              </w:rPr>
            </w:pPr>
            <w:r w:rsidRPr="00944FF2">
              <w:rPr>
                <w:b/>
              </w:rPr>
              <w:t>объ</w:t>
            </w:r>
            <w:r w:rsidRPr="0099065B">
              <w:rPr>
                <w:b/>
              </w:rPr>
              <w:t>екты местного значения сельского поселения:</w:t>
            </w:r>
          </w:p>
          <w:p w:rsidR="00DF4851" w:rsidRPr="008F7C5A" w:rsidRDefault="00DF4851" w:rsidP="008F7C5A">
            <w:pPr>
              <w:tabs>
                <w:tab w:val="left" w:pos="2238"/>
                <w:tab w:val="center" w:pos="5703"/>
              </w:tabs>
              <w:jc w:val="both"/>
              <w:rPr>
                <w:highlight w:val="lightGray"/>
              </w:rPr>
            </w:pPr>
            <w:r w:rsidRPr="008F7C5A">
              <w:t>- пожарный пирс на пруду на реке Кандабулак в селе Кандабулак</w:t>
            </w:r>
            <w:r w:rsidRPr="00944FF2">
              <w:t xml:space="preserve"> в </w:t>
            </w:r>
            <w:r w:rsidRPr="008F7C5A">
              <w:t xml:space="preserve">западной </w:t>
            </w:r>
            <w:r w:rsidRPr="00944FF2">
              <w:t>части</w:t>
            </w:r>
            <w:r w:rsidRPr="0099065B">
              <w:t xml:space="preserve"> (съезд с твердым покрытием шириной 6 м, площадка размером не менее 15х15 м)</w:t>
            </w:r>
            <w:r w:rsidRPr="008F7C5A">
              <w:t>.</w:t>
            </w:r>
          </w:p>
        </w:tc>
      </w:tr>
      <w:tr w:rsidR="00DF4851" w:rsidRPr="0001459F" w:rsidTr="008F7C5A">
        <w:trPr>
          <w:trHeight w:val="419"/>
        </w:trPr>
        <w:tc>
          <w:tcPr>
            <w:tcW w:w="2418" w:type="dxa"/>
            <w:shd w:val="clear" w:color="auto" w:fill="auto"/>
          </w:tcPr>
          <w:p w:rsidR="00DF4851" w:rsidRPr="004B4775" w:rsidRDefault="00DF4851" w:rsidP="00E6513B">
            <w:pPr>
              <w:jc w:val="center"/>
              <w:rPr>
                <w:b/>
              </w:rPr>
            </w:pPr>
            <w:r w:rsidRPr="00630D59">
              <w:rPr>
                <w:b/>
              </w:rPr>
              <w:t>Р-3</w:t>
            </w:r>
          </w:p>
        </w:tc>
        <w:tc>
          <w:tcPr>
            <w:tcW w:w="1559" w:type="dxa"/>
            <w:shd w:val="clear" w:color="auto" w:fill="auto"/>
          </w:tcPr>
          <w:p w:rsidR="00DF4851" w:rsidRPr="00E36158" w:rsidRDefault="00DF4851" w:rsidP="00E6513B">
            <w:pPr>
              <w:jc w:val="center"/>
            </w:pPr>
            <w:r w:rsidRPr="00E36158">
              <w:rPr>
                <w:sz w:val="20"/>
                <w:szCs w:val="20"/>
              </w:rPr>
              <w:t>объекты отдыха, занятий физкультурой и спортом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F4851" w:rsidRPr="008F7C5A" w:rsidRDefault="00B43450" w:rsidP="00E6513B">
            <w:pPr>
              <w:jc w:val="center"/>
            </w:pPr>
            <w:r w:rsidRPr="008F7C5A">
              <w:t>9,7037</w:t>
            </w:r>
          </w:p>
          <w:p w:rsidR="00DF4851" w:rsidRPr="00630D59" w:rsidRDefault="00DF4851" w:rsidP="00C21043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F4851" w:rsidRPr="004B4775" w:rsidRDefault="00DF4851" w:rsidP="00E6513B">
            <w:pPr>
              <w:jc w:val="center"/>
            </w:pPr>
          </w:p>
          <w:p w:rsidR="00DF4851" w:rsidRPr="00BD0A30" w:rsidRDefault="00DF4851" w:rsidP="008F7C5A">
            <w:pPr>
              <w:tabs>
                <w:tab w:val="left" w:pos="1348"/>
              </w:tabs>
            </w:pPr>
            <w:r w:rsidRPr="00F12357">
              <w:t xml:space="preserve">             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4851" w:rsidRPr="00BE51CA" w:rsidRDefault="00DF4851" w:rsidP="00E6513B">
            <w:pPr>
              <w:jc w:val="center"/>
            </w:pPr>
          </w:p>
        </w:tc>
      </w:tr>
      <w:tr w:rsidR="00DF4851" w:rsidRPr="0001459F" w:rsidTr="008F7C5A">
        <w:tc>
          <w:tcPr>
            <w:tcW w:w="2418" w:type="dxa"/>
            <w:shd w:val="clear" w:color="auto" w:fill="auto"/>
          </w:tcPr>
          <w:p w:rsidR="00DF4851" w:rsidRPr="004951FF" w:rsidRDefault="00DF4851" w:rsidP="00E6513B">
            <w:pPr>
              <w:jc w:val="center"/>
            </w:pPr>
          </w:p>
        </w:tc>
        <w:tc>
          <w:tcPr>
            <w:tcW w:w="11623" w:type="dxa"/>
            <w:gridSpan w:val="12"/>
            <w:shd w:val="clear" w:color="auto" w:fill="auto"/>
          </w:tcPr>
          <w:p w:rsidR="00DF4851" w:rsidRPr="00B16969" w:rsidRDefault="00DF4851" w:rsidP="00461FA6">
            <w:pPr>
              <w:tabs>
                <w:tab w:val="num" w:pos="0"/>
              </w:tabs>
              <w:rPr>
                <w:b/>
              </w:rPr>
            </w:pPr>
            <w:r w:rsidRPr="00B16969">
              <w:rPr>
                <w:b/>
              </w:rPr>
              <w:t>объекты местного значения сельского поселения:</w:t>
            </w:r>
          </w:p>
          <w:p w:rsidR="00DF4851" w:rsidRPr="008F7C5A" w:rsidRDefault="00DF4851" w:rsidP="008F7C5A">
            <w:pPr>
              <w:tabs>
                <w:tab w:val="left" w:pos="2238"/>
                <w:tab w:val="center" w:pos="5703"/>
              </w:tabs>
              <w:jc w:val="both"/>
            </w:pPr>
            <w:r w:rsidRPr="008F7C5A">
              <w:t>- открытые плоскостные спортивные сооружения (баскетбольная площадка площадью - 0,056 га, теннисный корт площадью -  0,08 га, волейбольная площадка площадью -  0,036 га) в селе Кандабулак в западной части села, за ул. Молодёжная и проездом №2</w:t>
            </w:r>
            <w:r>
              <w:t>;</w:t>
            </w:r>
          </w:p>
          <w:p w:rsidR="00DF4851" w:rsidRPr="008F7C5A" w:rsidRDefault="00DF4851" w:rsidP="008F7C5A">
            <w:pPr>
              <w:tabs>
                <w:tab w:val="left" w:pos="2238"/>
                <w:tab w:val="center" w:pos="5703"/>
              </w:tabs>
              <w:jc w:val="both"/>
            </w:pPr>
            <w:r w:rsidRPr="008F7C5A">
              <w:t>- открытые плоскостные спортивные сооружения (волейбольная площадка площадью - 0,036 га, баскетбольная площадка площадью - 0,056 га, теннисный корт площадью – 0,08 га, малое футбольное поле площадью 0,4 га) в селе Спасское по ул. Центральная;</w:t>
            </w:r>
          </w:p>
          <w:p w:rsidR="00DF4851" w:rsidRPr="00461FA6" w:rsidRDefault="00DF4851" w:rsidP="00560D52">
            <w:pPr>
              <w:jc w:val="both"/>
            </w:pPr>
            <w:r w:rsidRPr="008F7C5A">
              <w:t>- открытые плоскостные спортивные сооружения (волейбольная площадка - 0,036 га, баскетбольная площадка площадью 0,056 га, теннисный корт – 0,08 га) в селе Большая Лозовка по ул. Центральная.</w:t>
            </w:r>
          </w:p>
        </w:tc>
      </w:tr>
      <w:tr w:rsidR="00DF4851" w:rsidRPr="0001459F" w:rsidTr="008F7C5A">
        <w:tc>
          <w:tcPr>
            <w:tcW w:w="14041" w:type="dxa"/>
            <w:gridSpan w:val="13"/>
            <w:shd w:val="clear" w:color="auto" w:fill="E6E6E6"/>
          </w:tcPr>
          <w:p w:rsidR="00DF4851" w:rsidRPr="004951FF" w:rsidRDefault="00DF4851" w:rsidP="00E6513B">
            <w:r w:rsidRPr="004951FF">
              <w:rPr>
                <w:b/>
              </w:rPr>
              <w:t xml:space="preserve">Зона сельскохозяйственного использования (СХ), </w:t>
            </w:r>
            <w:r w:rsidRPr="004951FF">
              <w:t>включающая подзоны:</w:t>
            </w:r>
          </w:p>
        </w:tc>
      </w:tr>
      <w:tr w:rsidR="00DF4851" w:rsidRPr="00BE51CA" w:rsidTr="005F4B91">
        <w:tc>
          <w:tcPr>
            <w:tcW w:w="2418" w:type="dxa"/>
            <w:shd w:val="clear" w:color="auto" w:fill="auto"/>
          </w:tcPr>
          <w:p w:rsidR="00DF4851" w:rsidRPr="00E71961" w:rsidRDefault="00DF4851" w:rsidP="00E6513B">
            <w:pPr>
              <w:jc w:val="center"/>
            </w:pPr>
            <w:r w:rsidRPr="00E71961">
              <w:t>СХ-1</w:t>
            </w:r>
          </w:p>
        </w:tc>
        <w:tc>
          <w:tcPr>
            <w:tcW w:w="1559" w:type="dxa"/>
            <w:shd w:val="clear" w:color="auto" w:fill="auto"/>
          </w:tcPr>
          <w:p w:rsidR="00DF4851" w:rsidRPr="00E36158" w:rsidRDefault="00DF4851" w:rsidP="00E6513B">
            <w:pPr>
              <w:jc w:val="center"/>
              <w:rPr>
                <w:sz w:val="22"/>
                <w:szCs w:val="22"/>
              </w:rPr>
            </w:pPr>
            <w:r w:rsidRPr="00E36158">
              <w:rPr>
                <w:sz w:val="22"/>
                <w:szCs w:val="22"/>
              </w:rPr>
              <w:t>сельхозугодья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F4851" w:rsidRPr="008F7C5A" w:rsidRDefault="00B43450" w:rsidP="00E6513B">
            <w:pPr>
              <w:jc w:val="center"/>
            </w:pPr>
            <w:r w:rsidRPr="008F7C5A">
              <w:t>15372,24214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F4851" w:rsidRPr="00E36158" w:rsidRDefault="00DF4851" w:rsidP="00E6513B">
            <w:pPr>
              <w:jc w:val="center"/>
            </w:pPr>
            <w:r w:rsidRPr="00E36158">
              <w:t>__</w:t>
            </w:r>
          </w:p>
          <w:p w:rsidR="00DF4851" w:rsidRPr="00E36158" w:rsidRDefault="00DF4851" w:rsidP="00E6513B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4851" w:rsidRPr="008F7C5A" w:rsidRDefault="00DF4851" w:rsidP="00E6513B">
            <w:pPr>
              <w:jc w:val="center"/>
              <w:rPr>
                <w:highlight w:val="lightGray"/>
              </w:rPr>
            </w:pPr>
          </w:p>
        </w:tc>
      </w:tr>
      <w:tr w:rsidR="00DF4851" w:rsidRPr="00BE51CA" w:rsidTr="008F7C5A">
        <w:trPr>
          <w:trHeight w:val="303"/>
        </w:trPr>
        <w:tc>
          <w:tcPr>
            <w:tcW w:w="2418" w:type="dxa"/>
            <w:shd w:val="clear" w:color="auto" w:fill="auto"/>
          </w:tcPr>
          <w:p w:rsidR="00DF4851" w:rsidRPr="008F7C5A" w:rsidRDefault="00DF4851" w:rsidP="00596390">
            <w:pPr>
              <w:jc w:val="center"/>
              <w:rPr>
                <w:highlight w:val="lightGray"/>
              </w:rPr>
            </w:pPr>
          </w:p>
        </w:tc>
        <w:tc>
          <w:tcPr>
            <w:tcW w:w="11623" w:type="dxa"/>
            <w:gridSpan w:val="12"/>
            <w:shd w:val="clear" w:color="auto" w:fill="auto"/>
          </w:tcPr>
          <w:p w:rsidR="00FB1F55" w:rsidRPr="0099065B" w:rsidRDefault="00DF4851" w:rsidP="00596390">
            <w:pPr>
              <w:tabs>
                <w:tab w:val="num" w:pos="0"/>
              </w:tabs>
              <w:rPr>
                <w:b/>
              </w:rPr>
            </w:pPr>
            <w:r w:rsidRPr="0099065B">
              <w:rPr>
                <w:b/>
              </w:rPr>
              <w:t>объекты местного значения сельского поселения:</w:t>
            </w:r>
          </w:p>
          <w:p w:rsidR="000238BD" w:rsidRDefault="00DF4851" w:rsidP="004A381D">
            <w:pPr>
              <w:tabs>
                <w:tab w:val="num" w:pos="0"/>
              </w:tabs>
              <w:jc w:val="both"/>
            </w:pPr>
            <w:r w:rsidRPr="008F7C5A">
              <w:t>- пожарный пирс на пруду на реке Иржа в селе Спасское</w:t>
            </w:r>
            <w:r w:rsidRPr="0099065B">
              <w:t>, в юго-восточной части (съезд с твердым покрытием шириной 6 м, площ</w:t>
            </w:r>
            <w:r w:rsidR="000238BD">
              <w:t>адка размером не менее 15х15 м);</w:t>
            </w:r>
          </w:p>
          <w:p w:rsidR="00DF4851" w:rsidRPr="008F7C5A" w:rsidRDefault="00DF4851" w:rsidP="004A381D">
            <w:pPr>
              <w:tabs>
                <w:tab w:val="num" w:pos="0"/>
              </w:tabs>
              <w:jc w:val="both"/>
              <w:rPr>
                <w:highlight w:val="lightGray"/>
              </w:rPr>
            </w:pPr>
            <w:r w:rsidRPr="0099065B" w:rsidDel="00515DE6">
              <w:t xml:space="preserve"> </w:t>
            </w:r>
            <w:r w:rsidR="000238BD" w:rsidRPr="0099065B">
              <w:t>- пожарный пирс на пруду в селе Большая Лозовка, в юго-восточной части (съезд с твердым покрытием шириной 6 м, площадка размером не менее 15х15 м).</w:t>
            </w:r>
          </w:p>
        </w:tc>
      </w:tr>
      <w:tr w:rsidR="00DF4851" w:rsidRPr="00BE51CA" w:rsidTr="005F4B91">
        <w:trPr>
          <w:trHeight w:val="1644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DF4851" w:rsidRPr="00E71961" w:rsidRDefault="00DF4851" w:rsidP="00E6513B">
            <w:pPr>
              <w:jc w:val="center"/>
            </w:pPr>
            <w:r w:rsidRPr="00E71961">
              <w:t>СХ2-4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4851" w:rsidRPr="00E36158" w:rsidRDefault="00DF4851" w:rsidP="005F4B91">
            <w:pPr>
              <w:jc w:val="center"/>
              <w:rPr>
                <w:sz w:val="20"/>
                <w:szCs w:val="20"/>
              </w:rPr>
            </w:pPr>
            <w:r w:rsidRPr="00E36158">
              <w:rPr>
                <w:sz w:val="20"/>
                <w:szCs w:val="20"/>
              </w:rPr>
              <w:t>объектов сельскохозяйственного назначения , участки для ведения дачного хозяйства , садоводства и огородничества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4851" w:rsidRPr="00E71961" w:rsidRDefault="00B43450" w:rsidP="00E6513B">
            <w:pPr>
              <w:jc w:val="center"/>
            </w:pPr>
            <w:r>
              <w:t>42,3369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851" w:rsidRPr="00E71961" w:rsidRDefault="00DF4851" w:rsidP="00E6513B">
            <w:pPr>
              <w:jc w:val="center"/>
            </w:pPr>
            <w:r w:rsidRPr="00E71961"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851" w:rsidRPr="00E71961" w:rsidRDefault="00DF4851" w:rsidP="00E6513B">
            <w:pPr>
              <w:jc w:val="center"/>
            </w:pPr>
            <w:r w:rsidRPr="00E71961">
              <w:t>100</w:t>
            </w:r>
          </w:p>
          <w:p w:rsidR="00DF4851" w:rsidRPr="00E71961" w:rsidRDefault="00DF4851" w:rsidP="008F7C5A"/>
          <w:p w:rsidR="00DF4851" w:rsidRPr="00E36158" w:rsidRDefault="00DF4851" w:rsidP="008F7C5A"/>
          <w:p w:rsidR="00DF4851" w:rsidRPr="00E36158" w:rsidRDefault="00DF4851" w:rsidP="008F7C5A"/>
          <w:p w:rsidR="00DF4851" w:rsidRPr="00E36158" w:rsidRDefault="00DF4851" w:rsidP="008F7C5A">
            <w:pPr>
              <w:tabs>
                <w:tab w:val="left" w:pos="4062"/>
              </w:tabs>
            </w:pPr>
          </w:p>
        </w:tc>
      </w:tr>
      <w:tr w:rsidR="00DF4851" w:rsidRPr="00BE51CA" w:rsidTr="008F7C5A">
        <w:trPr>
          <w:trHeight w:val="1151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DF4851" w:rsidRPr="008F7C5A" w:rsidRDefault="00DF4851" w:rsidP="00E6513B">
            <w:pPr>
              <w:jc w:val="center"/>
              <w:rPr>
                <w:highlight w:val="lightGray"/>
              </w:rPr>
            </w:pPr>
          </w:p>
        </w:tc>
        <w:tc>
          <w:tcPr>
            <w:tcW w:w="116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4851" w:rsidRPr="00630D59" w:rsidRDefault="00DF4851" w:rsidP="004B21C0">
            <w:pPr>
              <w:tabs>
                <w:tab w:val="num" w:pos="0"/>
              </w:tabs>
              <w:rPr>
                <w:b/>
              </w:rPr>
            </w:pPr>
            <w:r w:rsidRPr="00630D59">
              <w:rPr>
                <w:b/>
              </w:rPr>
              <w:t>объекты местного значения сельского поселения:</w:t>
            </w:r>
          </w:p>
          <w:p w:rsidR="00DF4851" w:rsidRPr="008F7C5A" w:rsidRDefault="00DF4851" w:rsidP="00AF26C1">
            <w:pPr>
              <w:jc w:val="both"/>
            </w:pPr>
            <w:r w:rsidRPr="008F7C5A">
              <w:t xml:space="preserve">- </w:t>
            </w:r>
            <w:r w:rsidRPr="00630D59">
              <w:t xml:space="preserve">комплектная трансформаторная подстанция </w:t>
            </w:r>
            <w:r w:rsidRPr="008F7C5A">
              <w:t>в селе Большая Лозовка на Площадке № 3 (мощн</w:t>
            </w:r>
            <w:bookmarkStart w:id="3" w:name="_GoBack"/>
            <w:bookmarkEnd w:id="3"/>
            <w:r w:rsidRPr="008F7C5A">
              <w:t>ость 1х160 кВА);</w:t>
            </w:r>
          </w:p>
          <w:p w:rsidR="00DF4851" w:rsidRPr="008F7C5A" w:rsidRDefault="00DF4851" w:rsidP="00AF26C1">
            <w:pPr>
              <w:jc w:val="both"/>
            </w:pPr>
            <w:r w:rsidRPr="008F7C5A">
              <w:t xml:space="preserve">- </w:t>
            </w:r>
            <w:r w:rsidRPr="00630D59">
              <w:t xml:space="preserve">комплектная трансформаторная подстанция </w:t>
            </w:r>
            <w:r w:rsidRPr="008F7C5A">
              <w:t>в селе Большая Лозовка на Площадке № 4 (мощность 1х160 кВА);</w:t>
            </w:r>
          </w:p>
          <w:p w:rsidR="00DF4851" w:rsidRPr="008F7C5A" w:rsidDel="005F4B91" w:rsidRDefault="00DF4851" w:rsidP="00AF26C1">
            <w:pPr>
              <w:jc w:val="both"/>
              <w:rPr>
                <w:highlight w:val="lightGray"/>
              </w:rPr>
            </w:pPr>
            <w:r w:rsidRPr="008F7C5A">
              <w:t xml:space="preserve">- </w:t>
            </w:r>
            <w:r w:rsidRPr="00630D59">
              <w:t xml:space="preserve">комплектная трансформаторная подстанция </w:t>
            </w:r>
            <w:r w:rsidRPr="008F7C5A">
              <w:t>в селе Большая Лозовка, для минифермы и тепличного хозяйства (мощность 1х160 кВА).</w:t>
            </w:r>
            <w:r w:rsidRPr="00630D59" w:rsidDel="005F4B91">
              <w:t xml:space="preserve"> </w:t>
            </w:r>
          </w:p>
        </w:tc>
      </w:tr>
      <w:tr w:rsidR="00DF4851" w:rsidRPr="00BE51CA" w:rsidTr="008F7C5A">
        <w:trPr>
          <w:trHeight w:val="870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DF4851" w:rsidRPr="00E71961" w:rsidRDefault="00DF4851" w:rsidP="00E6513B">
            <w:pPr>
              <w:jc w:val="center"/>
            </w:pPr>
            <w:r w:rsidRPr="00E71961">
              <w:t>Сх2-5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4851" w:rsidRPr="00E36158" w:rsidRDefault="00DF4851" w:rsidP="00E6513B">
            <w:pPr>
              <w:jc w:val="center"/>
              <w:rPr>
                <w:sz w:val="20"/>
                <w:szCs w:val="20"/>
              </w:rPr>
            </w:pPr>
            <w:r w:rsidRPr="00E36158">
              <w:rPr>
                <w:sz w:val="20"/>
                <w:szCs w:val="20"/>
              </w:rPr>
              <w:t>объектов сельскохозяйственного назначения , участки для ведения дачного хозяйства , садоводства и огородничества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4851" w:rsidRPr="00E71961" w:rsidRDefault="00B43450" w:rsidP="00E6513B">
            <w:pPr>
              <w:jc w:val="center"/>
            </w:pPr>
            <w:r>
              <w:t>35,4738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851" w:rsidRPr="00E36158" w:rsidRDefault="00DF4851" w:rsidP="00E6513B">
            <w:pPr>
              <w:jc w:val="center"/>
            </w:pPr>
            <w:r w:rsidRPr="00E36158"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851" w:rsidRPr="00E36158" w:rsidDel="005F4B91" w:rsidRDefault="00DF4851" w:rsidP="00E6513B">
            <w:pPr>
              <w:jc w:val="center"/>
            </w:pPr>
            <w:r w:rsidRPr="00E36158">
              <w:t>50</w:t>
            </w:r>
          </w:p>
        </w:tc>
      </w:tr>
      <w:tr w:rsidR="00DF4851" w:rsidRPr="00BE51CA" w:rsidTr="008F7C5A">
        <w:tc>
          <w:tcPr>
            <w:tcW w:w="14041" w:type="dxa"/>
            <w:gridSpan w:val="13"/>
            <w:shd w:val="clear" w:color="auto" w:fill="E6E6E6"/>
          </w:tcPr>
          <w:p w:rsidR="00DF4851" w:rsidRPr="00E71961" w:rsidRDefault="00DF4851" w:rsidP="00E6513B">
            <w:pPr>
              <w:rPr>
                <w:b/>
              </w:rPr>
            </w:pPr>
            <w:r w:rsidRPr="00E71961">
              <w:rPr>
                <w:b/>
              </w:rPr>
              <w:t>Зона  производственного использования (П,)</w:t>
            </w:r>
            <w:r w:rsidRPr="00E71961">
              <w:t xml:space="preserve"> включающая подзоны:</w:t>
            </w:r>
          </w:p>
        </w:tc>
      </w:tr>
      <w:tr w:rsidR="00DF4851" w:rsidRPr="00BE51CA" w:rsidTr="005F4B91">
        <w:tc>
          <w:tcPr>
            <w:tcW w:w="2418" w:type="dxa"/>
            <w:shd w:val="clear" w:color="auto" w:fill="auto"/>
          </w:tcPr>
          <w:p w:rsidR="00DF4851" w:rsidRPr="00E71961" w:rsidRDefault="00DF4851" w:rsidP="00596390">
            <w:pPr>
              <w:jc w:val="center"/>
            </w:pPr>
            <w:r w:rsidRPr="00E71961">
              <w:t>П1-3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DF4851" w:rsidRPr="00E36158" w:rsidRDefault="00DF4851" w:rsidP="00E6513B">
            <w:pPr>
              <w:jc w:val="center"/>
              <w:rPr>
                <w:sz w:val="20"/>
                <w:szCs w:val="20"/>
              </w:rPr>
            </w:pPr>
            <w:r w:rsidRPr="00E36158">
              <w:rPr>
                <w:sz w:val="20"/>
                <w:szCs w:val="20"/>
              </w:rPr>
              <w:t>объектов производства и складского назначения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DF4851" w:rsidRPr="00E71961" w:rsidRDefault="00B43450" w:rsidP="00A408C2">
            <w:pPr>
              <w:jc w:val="center"/>
            </w:pPr>
            <w:r w:rsidRPr="00272633">
              <w:t>8,4493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F4851" w:rsidRPr="00E36158" w:rsidRDefault="00DF4851" w:rsidP="00E6513B">
            <w:pPr>
              <w:jc w:val="center"/>
            </w:pPr>
            <w:r w:rsidRPr="00E36158"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4851" w:rsidRPr="00E71961" w:rsidRDefault="00DF4851" w:rsidP="00E6513B">
            <w:pPr>
              <w:jc w:val="center"/>
            </w:pPr>
            <w:r w:rsidRPr="008F7C5A">
              <w:t>300</w:t>
            </w:r>
          </w:p>
        </w:tc>
      </w:tr>
      <w:tr w:rsidR="00B43450" w:rsidRPr="00BE51CA" w:rsidTr="005F4B91">
        <w:tc>
          <w:tcPr>
            <w:tcW w:w="2418" w:type="dxa"/>
            <w:shd w:val="clear" w:color="auto" w:fill="auto"/>
          </w:tcPr>
          <w:p w:rsidR="00B43450" w:rsidRPr="00E36158" w:rsidRDefault="00B43450" w:rsidP="00596390">
            <w:pPr>
              <w:jc w:val="center"/>
            </w:pPr>
            <w:r w:rsidRPr="00E71961">
              <w:t>П1-4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B43450" w:rsidRPr="00E71961" w:rsidRDefault="00B43450" w:rsidP="008F7C5A">
            <w:pPr>
              <w:spacing w:before="240" w:after="60"/>
              <w:jc w:val="center"/>
              <w:outlineLvl w:val="6"/>
            </w:pPr>
            <w:r w:rsidRPr="00E36158">
              <w:rPr>
                <w:sz w:val="20"/>
                <w:szCs w:val="20"/>
              </w:rPr>
              <w:t>объектов производства и складского назначения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43450" w:rsidRPr="00E71961" w:rsidRDefault="00B43450" w:rsidP="00E6513B">
            <w:pPr>
              <w:jc w:val="center"/>
            </w:pPr>
            <w:r w:rsidRPr="00272633">
              <w:t>10,0176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43450" w:rsidRPr="00E71961" w:rsidRDefault="00B43450" w:rsidP="00E6513B">
            <w:pPr>
              <w:jc w:val="center"/>
            </w:pPr>
            <w:r w:rsidRPr="00E71961"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43450" w:rsidRPr="00E71961" w:rsidRDefault="00B43450" w:rsidP="005F4B91">
            <w:pPr>
              <w:jc w:val="center"/>
            </w:pPr>
            <w:r w:rsidRPr="008F7C5A">
              <w:t>50</w:t>
            </w:r>
          </w:p>
        </w:tc>
      </w:tr>
      <w:tr w:rsidR="00B43450" w:rsidRPr="00BE51CA" w:rsidTr="005F4B91">
        <w:tc>
          <w:tcPr>
            <w:tcW w:w="2418" w:type="dxa"/>
            <w:shd w:val="clear" w:color="auto" w:fill="auto"/>
          </w:tcPr>
          <w:p w:rsidR="00B43450" w:rsidRPr="00E71961" w:rsidRDefault="00B43450" w:rsidP="00596390">
            <w:pPr>
              <w:jc w:val="center"/>
            </w:pPr>
            <w:r w:rsidRPr="00E71961">
              <w:t>П1-5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B43450" w:rsidRPr="00E36158" w:rsidRDefault="00B43450" w:rsidP="00E6513B">
            <w:pPr>
              <w:jc w:val="center"/>
              <w:rPr>
                <w:sz w:val="20"/>
                <w:szCs w:val="20"/>
              </w:rPr>
            </w:pPr>
            <w:r w:rsidRPr="00E36158">
              <w:rPr>
                <w:sz w:val="20"/>
                <w:szCs w:val="20"/>
              </w:rPr>
              <w:t>объектов производства и складского назначения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43450" w:rsidRPr="00E71961" w:rsidRDefault="00B43450" w:rsidP="00E6513B">
            <w:pPr>
              <w:jc w:val="center"/>
            </w:pPr>
            <w:r w:rsidRPr="00272633">
              <w:t>10,0176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43450" w:rsidRPr="00E71961" w:rsidRDefault="00B43450" w:rsidP="00E6513B">
            <w:pPr>
              <w:jc w:val="center"/>
            </w:pPr>
            <w:r w:rsidRPr="00E71961"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43450" w:rsidRPr="00E71961" w:rsidRDefault="00B43450" w:rsidP="005F4B91">
            <w:pPr>
              <w:jc w:val="center"/>
            </w:pPr>
            <w:r w:rsidRPr="00E71961">
              <w:t>50</w:t>
            </w:r>
          </w:p>
        </w:tc>
      </w:tr>
      <w:tr w:rsidR="00B43450" w:rsidRPr="00BE51CA" w:rsidTr="005F4B91">
        <w:tc>
          <w:tcPr>
            <w:tcW w:w="2418" w:type="dxa"/>
            <w:shd w:val="clear" w:color="auto" w:fill="auto"/>
          </w:tcPr>
          <w:p w:rsidR="00B43450" w:rsidRPr="00E71961" w:rsidRDefault="00B43450" w:rsidP="00596390">
            <w:pPr>
              <w:jc w:val="center"/>
            </w:pPr>
            <w:r w:rsidRPr="00E71961">
              <w:t>П-2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B43450" w:rsidRPr="00E36158" w:rsidRDefault="00B43450" w:rsidP="00E6513B">
            <w:pPr>
              <w:jc w:val="center"/>
              <w:rPr>
                <w:sz w:val="20"/>
                <w:szCs w:val="20"/>
              </w:rPr>
            </w:pPr>
            <w:r w:rsidRPr="00E36158">
              <w:rPr>
                <w:sz w:val="20"/>
                <w:szCs w:val="20"/>
              </w:rPr>
              <w:t>объекты производственного и коммунально-складского назначения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43450" w:rsidRPr="00E71961" w:rsidRDefault="00B43450" w:rsidP="00E6513B">
            <w:pPr>
              <w:jc w:val="center"/>
            </w:pPr>
            <w:r w:rsidRPr="008F7C5A">
              <w:t>3</w:t>
            </w:r>
            <w:r w:rsidRPr="00BD0E8F">
              <w:t>,917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43450" w:rsidRPr="00E36158" w:rsidRDefault="00B43450" w:rsidP="00E6513B">
            <w:pPr>
              <w:jc w:val="center"/>
            </w:pPr>
            <w:r w:rsidRPr="00E36158"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43450" w:rsidRPr="008F7C5A" w:rsidRDefault="00B43450" w:rsidP="008F7C5A">
            <w:pPr>
              <w:keepNext/>
              <w:tabs>
                <w:tab w:val="left" w:pos="1418"/>
              </w:tabs>
              <w:spacing w:before="240" w:after="60"/>
              <w:jc w:val="center"/>
              <w:outlineLvl w:val="5"/>
            </w:pPr>
            <w:r w:rsidRPr="008F7C5A">
              <w:t>100</w:t>
            </w:r>
          </w:p>
        </w:tc>
      </w:tr>
      <w:tr w:rsidR="00850F92" w:rsidRPr="00BE51CA" w:rsidTr="008B62C0">
        <w:tc>
          <w:tcPr>
            <w:tcW w:w="2418" w:type="dxa"/>
            <w:shd w:val="clear" w:color="auto" w:fill="auto"/>
          </w:tcPr>
          <w:p w:rsidR="00850F92" w:rsidRPr="00E71961" w:rsidRDefault="00850F92" w:rsidP="00596390">
            <w:pPr>
              <w:jc w:val="center"/>
            </w:pPr>
          </w:p>
        </w:tc>
        <w:tc>
          <w:tcPr>
            <w:tcW w:w="11623" w:type="dxa"/>
            <w:gridSpan w:val="12"/>
            <w:shd w:val="clear" w:color="auto" w:fill="auto"/>
          </w:tcPr>
          <w:p w:rsidR="00850F92" w:rsidRDefault="00850F92" w:rsidP="00850F92">
            <w:pPr>
              <w:rPr>
                <w:b/>
              </w:rPr>
            </w:pPr>
            <w:r w:rsidRPr="00BC666E">
              <w:rPr>
                <w:b/>
              </w:rPr>
              <w:t>объекты регионального значения:</w:t>
            </w:r>
          </w:p>
          <w:p w:rsidR="00850F92" w:rsidRPr="00850F92" w:rsidRDefault="00850F92" w:rsidP="00850F92">
            <w:pPr>
              <w:rPr>
                <w:b/>
              </w:rPr>
            </w:pPr>
            <w:r w:rsidRPr="00BC666E">
              <w:t>- пожарное депо на 2 машины в селе Кандабулак в южной части</w:t>
            </w:r>
            <w:r w:rsidRPr="008F7C5A">
              <w:t>.</w:t>
            </w:r>
          </w:p>
        </w:tc>
      </w:tr>
      <w:tr w:rsidR="00B43450" w:rsidRPr="00BE51CA" w:rsidTr="005F4B91">
        <w:tc>
          <w:tcPr>
            <w:tcW w:w="2418" w:type="dxa"/>
            <w:shd w:val="clear" w:color="auto" w:fill="E6E6E6"/>
          </w:tcPr>
          <w:p w:rsidR="00B43450" w:rsidRPr="00E71961" w:rsidRDefault="00B43450" w:rsidP="00E6513B">
            <w:pPr>
              <w:jc w:val="center"/>
              <w:rPr>
                <w:b/>
              </w:rPr>
            </w:pPr>
            <w:r w:rsidRPr="00E71961">
              <w:rPr>
                <w:b/>
              </w:rPr>
              <w:t>Зона инженерной и транспортной инфраструктуры (ИТ)</w:t>
            </w:r>
          </w:p>
        </w:tc>
        <w:tc>
          <w:tcPr>
            <w:tcW w:w="1984" w:type="dxa"/>
            <w:gridSpan w:val="5"/>
            <w:shd w:val="clear" w:color="auto" w:fill="E6E6E6"/>
          </w:tcPr>
          <w:p w:rsidR="00B43450" w:rsidRPr="00E36158" w:rsidRDefault="00B43450" w:rsidP="00E6513B">
            <w:pPr>
              <w:jc w:val="center"/>
            </w:pPr>
            <w:r w:rsidRPr="00E36158">
              <w:t>__</w:t>
            </w:r>
          </w:p>
        </w:tc>
        <w:tc>
          <w:tcPr>
            <w:tcW w:w="2694" w:type="dxa"/>
            <w:gridSpan w:val="3"/>
            <w:shd w:val="clear" w:color="auto" w:fill="E6E6E6"/>
          </w:tcPr>
          <w:p w:rsidR="00B43450" w:rsidRPr="00E71961" w:rsidRDefault="00BD0E8F" w:rsidP="00E6513B">
            <w:pPr>
              <w:jc w:val="center"/>
            </w:pPr>
            <w:r>
              <w:t>77,4351</w:t>
            </w:r>
          </w:p>
        </w:tc>
        <w:tc>
          <w:tcPr>
            <w:tcW w:w="1842" w:type="dxa"/>
            <w:gridSpan w:val="2"/>
            <w:shd w:val="clear" w:color="auto" w:fill="E6E6E6"/>
          </w:tcPr>
          <w:p w:rsidR="00B43450" w:rsidRPr="00E71961" w:rsidRDefault="00B43450" w:rsidP="008F7C5A">
            <w:pPr>
              <w:spacing w:before="240" w:after="60"/>
              <w:jc w:val="center"/>
              <w:outlineLvl w:val="6"/>
            </w:pPr>
            <w:r w:rsidRPr="00E71961">
              <w:t>2</w:t>
            </w:r>
          </w:p>
        </w:tc>
        <w:tc>
          <w:tcPr>
            <w:tcW w:w="5103" w:type="dxa"/>
            <w:gridSpan w:val="2"/>
            <w:shd w:val="clear" w:color="auto" w:fill="E6E6E6"/>
          </w:tcPr>
          <w:p w:rsidR="00B43450" w:rsidRPr="00E71961" w:rsidRDefault="00B43450" w:rsidP="008F7C5A">
            <w:pPr>
              <w:spacing w:before="240" w:after="60"/>
              <w:jc w:val="center"/>
              <w:outlineLvl w:val="6"/>
            </w:pPr>
            <w:r w:rsidRPr="00E71961">
              <w:t>__</w:t>
            </w:r>
          </w:p>
        </w:tc>
      </w:tr>
      <w:tr w:rsidR="00B43450" w:rsidRPr="00BE51CA" w:rsidTr="008F7C5A">
        <w:tc>
          <w:tcPr>
            <w:tcW w:w="2418" w:type="dxa"/>
            <w:shd w:val="clear" w:color="auto" w:fill="auto"/>
          </w:tcPr>
          <w:p w:rsidR="00B43450" w:rsidRPr="008F7C5A" w:rsidRDefault="00B43450" w:rsidP="00E6513B">
            <w:pPr>
              <w:jc w:val="center"/>
              <w:rPr>
                <w:highlight w:val="lightGray"/>
              </w:rPr>
            </w:pPr>
          </w:p>
        </w:tc>
        <w:tc>
          <w:tcPr>
            <w:tcW w:w="11623" w:type="dxa"/>
            <w:gridSpan w:val="12"/>
            <w:shd w:val="clear" w:color="auto" w:fill="auto"/>
          </w:tcPr>
          <w:p w:rsidR="00B43450" w:rsidRPr="006A594F" w:rsidRDefault="00B43450" w:rsidP="00596390">
            <w:pPr>
              <w:jc w:val="both"/>
              <w:rPr>
                <w:b/>
              </w:rPr>
            </w:pPr>
            <w:r w:rsidRPr="006A594F">
              <w:rPr>
                <w:b/>
              </w:rPr>
              <w:t>объекты местного значения сельского поселения:</w:t>
            </w:r>
          </w:p>
          <w:p w:rsidR="00B43450" w:rsidRPr="008F7C5A" w:rsidRDefault="00B43450" w:rsidP="00560D52">
            <w:pPr>
              <w:pStyle w:val="a1"/>
              <w:spacing w:before="0" w:after="0"/>
              <w:ind w:firstLine="0"/>
              <w:rPr>
                <w:highlight w:val="lightGray"/>
              </w:rPr>
            </w:pPr>
            <w:r w:rsidRPr="006A594F">
              <w:t>- водозабор в селе Спасское</w:t>
            </w:r>
            <w:r>
              <w:t xml:space="preserve"> в западной части населенного пункта</w:t>
            </w:r>
            <w:r w:rsidR="001374F5">
              <w:t xml:space="preserve"> (реокнструкция)</w:t>
            </w:r>
            <w:r w:rsidRPr="006A594F">
              <w:t>.</w:t>
            </w:r>
          </w:p>
        </w:tc>
      </w:tr>
      <w:tr w:rsidR="00BD0E8F" w:rsidRPr="00BE51CA" w:rsidTr="008F7C5A">
        <w:trPr>
          <w:trHeight w:val="261"/>
        </w:trPr>
        <w:tc>
          <w:tcPr>
            <w:tcW w:w="14041" w:type="dxa"/>
            <w:gridSpan w:val="13"/>
            <w:shd w:val="clear" w:color="auto" w:fill="E6E6E6"/>
          </w:tcPr>
          <w:p w:rsidR="00BD0E8F" w:rsidRPr="008F7C5A" w:rsidRDefault="00BD0E8F" w:rsidP="00BD0E8F">
            <w:pPr>
              <w:rPr>
                <w:highlight w:val="lightGray"/>
              </w:rPr>
            </w:pPr>
            <w:r w:rsidRPr="00E71961">
              <w:rPr>
                <w:b/>
              </w:rPr>
              <w:t>Зона</w:t>
            </w:r>
            <w:r w:rsidRPr="00E36158">
              <w:rPr>
                <w:b/>
              </w:rPr>
              <w:t xml:space="preserve"> специального назначения (СП)</w:t>
            </w:r>
            <w:r>
              <w:rPr>
                <w:b/>
              </w:rPr>
              <w:t>, включающая подзоны:</w:t>
            </w:r>
          </w:p>
        </w:tc>
      </w:tr>
      <w:tr w:rsidR="00BD0E8F" w:rsidRPr="00BE51CA" w:rsidTr="00DE4C91">
        <w:tc>
          <w:tcPr>
            <w:tcW w:w="2418" w:type="dxa"/>
            <w:tcBorders>
              <w:bottom w:val="single" w:sz="4" w:space="0" w:color="auto"/>
            </w:tcBorders>
            <w:shd w:val="clear" w:color="auto" w:fill="E6E6E6"/>
          </w:tcPr>
          <w:p w:rsidR="00BD0E8F" w:rsidRPr="00E71961" w:rsidRDefault="00BD0E8F" w:rsidP="008F7C5A">
            <w:pPr>
              <w:jc w:val="center"/>
              <w:rPr>
                <w:b/>
              </w:rPr>
            </w:pPr>
            <w:r>
              <w:rPr>
                <w:b/>
              </w:rPr>
              <w:t>Сп1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D0E8F" w:rsidRPr="00E71961" w:rsidRDefault="00BD0E8F">
            <w:r>
              <w:rPr>
                <w:sz w:val="20"/>
                <w:szCs w:val="20"/>
              </w:rPr>
              <w:t xml:space="preserve">      </w:t>
            </w:r>
            <w:r w:rsidRPr="002C3B9D">
              <w:rPr>
                <w:sz w:val="20"/>
                <w:szCs w:val="20"/>
              </w:rPr>
              <w:t>кладбища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BD0E8F" w:rsidRPr="00BD0E8F" w:rsidRDefault="00BD0E8F">
            <w:pPr>
              <w:jc w:val="center"/>
              <w:rPr>
                <w:highlight w:val="lightGray"/>
              </w:rPr>
            </w:pPr>
            <w:r>
              <w:t>5,8948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D0E8F" w:rsidRPr="00BE51CA" w:rsidRDefault="00BD0E8F">
            <w:pPr>
              <w:rPr>
                <w:highlight w:val="lightGray"/>
              </w:rPr>
            </w:pPr>
          </w:p>
        </w:tc>
        <w:tc>
          <w:tcPr>
            <w:tcW w:w="511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D0E8F" w:rsidRPr="00BD0E8F" w:rsidRDefault="00BD0E8F">
            <w:pPr>
              <w:jc w:val="center"/>
              <w:rPr>
                <w:highlight w:val="lightGray"/>
              </w:rPr>
            </w:pPr>
            <w:r w:rsidRPr="008F7C5A">
              <w:t>50</w:t>
            </w:r>
          </w:p>
        </w:tc>
      </w:tr>
      <w:tr w:rsidR="00BD0E8F" w:rsidRPr="00BE51CA" w:rsidTr="00DE4C91">
        <w:tc>
          <w:tcPr>
            <w:tcW w:w="2418" w:type="dxa"/>
            <w:shd w:val="clear" w:color="auto" w:fill="auto"/>
          </w:tcPr>
          <w:p w:rsidR="00BD0E8F" w:rsidRDefault="00BD0E8F" w:rsidP="00BD0E8F">
            <w:pPr>
              <w:jc w:val="center"/>
              <w:rPr>
                <w:b/>
              </w:rPr>
            </w:pPr>
          </w:p>
        </w:tc>
        <w:tc>
          <w:tcPr>
            <w:tcW w:w="11623" w:type="dxa"/>
            <w:gridSpan w:val="12"/>
            <w:shd w:val="clear" w:color="auto" w:fill="auto"/>
          </w:tcPr>
          <w:p w:rsidR="00BD0E8F" w:rsidRDefault="00BD0E8F" w:rsidP="008F7C5A">
            <w:pPr>
              <w:jc w:val="both"/>
              <w:rPr>
                <w:b/>
              </w:rPr>
            </w:pPr>
            <w:r w:rsidRPr="00734090">
              <w:rPr>
                <w:b/>
              </w:rPr>
              <w:t xml:space="preserve">объекты местного сельского поселения: </w:t>
            </w:r>
          </w:p>
          <w:p w:rsidR="00BD0E8F" w:rsidRPr="008F7C5A" w:rsidRDefault="00BD0E8F" w:rsidP="008F7C5A">
            <w:pPr>
              <w:jc w:val="both"/>
              <w:rPr>
                <w:b/>
              </w:rPr>
            </w:pPr>
            <w:r w:rsidRPr="00734090">
              <w:t xml:space="preserve">- </w:t>
            </w:r>
            <w:r w:rsidRPr="00734090">
              <w:rPr>
                <w:iCs/>
              </w:rPr>
              <w:t xml:space="preserve">кладбище </w:t>
            </w:r>
            <w:r>
              <w:rPr>
                <w:iCs/>
              </w:rPr>
              <w:t xml:space="preserve">общей площадью 2,42 </w:t>
            </w:r>
            <w:r w:rsidRPr="00734090">
              <w:rPr>
                <w:iCs/>
              </w:rPr>
              <w:t>в селе Кандабулак в северо-западной части</w:t>
            </w:r>
            <w:r>
              <w:rPr>
                <w:iCs/>
              </w:rPr>
              <w:t xml:space="preserve"> (реконструкция, увеличение на 1,2191).</w:t>
            </w:r>
          </w:p>
        </w:tc>
      </w:tr>
      <w:tr w:rsidR="00BD0E8F" w:rsidRPr="00BE51CA" w:rsidTr="005F4B91">
        <w:tc>
          <w:tcPr>
            <w:tcW w:w="2418" w:type="dxa"/>
            <w:shd w:val="clear" w:color="auto" w:fill="E6E6E6"/>
          </w:tcPr>
          <w:p w:rsidR="00BD0E8F" w:rsidRPr="00E71961" w:rsidRDefault="00BD0E8F" w:rsidP="008F7C5A">
            <w:pPr>
              <w:jc w:val="center"/>
              <w:rPr>
                <w:b/>
              </w:rPr>
            </w:pPr>
            <w:r>
              <w:rPr>
                <w:b/>
              </w:rPr>
              <w:t>Сп3</w:t>
            </w:r>
          </w:p>
        </w:tc>
        <w:tc>
          <w:tcPr>
            <w:tcW w:w="1772" w:type="dxa"/>
            <w:gridSpan w:val="2"/>
            <w:shd w:val="clear" w:color="auto" w:fill="E6E6E6"/>
          </w:tcPr>
          <w:p w:rsidR="00BD0E8F" w:rsidRPr="00E71961" w:rsidRDefault="00BD0E8F">
            <w:r w:rsidRPr="002C3B9D">
              <w:rPr>
                <w:sz w:val="20"/>
                <w:szCs w:val="20"/>
              </w:rPr>
              <w:t>скотомогильники</w:t>
            </w:r>
          </w:p>
        </w:tc>
        <w:tc>
          <w:tcPr>
            <w:tcW w:w="2880" w:type="dxa"/>
            <w:gridSpan w:val="5"/>
            <w:shd w:val="clear" w:color="auto" w:fill="E6E6E6"/>
          </w:tcPr>
          <w:p w:rsidR="00BD0E8F" w:rsidRPr="008F7C5A" w:rsidRDefault="00BD0E8F">
            <w:pPr>
              <w:jc w:val="center"/>
            </w:pPr>
            <w:r w:rsidRPr="008F7C5A">
              <w:t>0,0364</w:t>
            </w:r>
          </w:p>
        </w:tc>
        <w:tc>
          <w:tcPr>
            <w:tcW w:w="1860" w:type="dxa"/>
            <w:gridSpan w:val="2"/>
            <w:shd w:val="clear" w:color="auto" w:fill="E6E6E6"/>
          </w:tcPr>
          <w:p w:rsidR="00BD0E8F" w:rsidRPr="008F7C5A" w:rsidRDefault="00BD0E8F"/>
        </w:tc>
        <w:tc>
          <w:tcPr>
            <w:tcW w:w="5111" w:type="dxa"/>
            <w:gridSpan w:val="3"/>
            <w:shd w:val="clear" w:color="auto" w:fill="E6E6E6"/>
          </w:tcPr>
          <w:p w:rsidR="00BD0E8F" w:rsidRPr="008F7C5A" w:rsidRDefault="00BD0E8F">
            <w:pPr>
              <w:jc w:val="center"/>
            </w:pPr>
            <w:r w:rsidRPr="008F7C5A">
              <w:t>1000</w:t>
            </w:r>
          </w:p>
        </w:tc>
      </w:tr>
    </w:tbl>
    <w:p w:rsidR="00315A94" w:rsidRDefault="00315A94" w:rsidP="00315A94">
      <w:pPr>
        <w:spacing w:after="200" w:line="276" w:lineRule="auto"/>
      </w:pPr>
    </w:p>
    <w:p w:rsidR="00315A94" w:rsidRDefault="00315A94" w:rsidP="00315A94"/>
    <w:p w:rsidR="008B489C" w:rsidRDefault="008B489C" w:rsidP="00315A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B489C" w:rsidSect="00E6513B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ED" w:rsidRDefault="00EB12ED">
      <w:r>
        <w:separator/>
      </w:r>
    </w:p>
  </w:endnote>
  <w:endnote w:type="continuationSeparator" w:id="1">
    <w:p w:rsidR="00EB12ED" w:rsidRDefault="00EB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ED" w:rsidRDefault="00911E6C" w:rsidP="001063A8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B12E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B12ED" w:rsidRDefault="00EB12ED" w:rsidP="00560D52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ED" w:rsidRDefault="00911E6C" w:rsidP="001063A8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B12E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44FF4">
      <w:rPr>
        <w:rStyle w:val="af2"/>
        <w:noProof/>
      </w:rPr>
      <w:t>27</w:t>
    </w:r>
    <w:r>
      <w:rPr>
        <w:rStyle w:val="af2"/>
      </w:rPr>
      <w:fldChar w:fldCharType="end"/>
    </w:r>
  </w:p>
  <w:p w:rsidR="00EB12ED" w:rsidRDefault="00EB12ED" w:rsidP="00560D52">
    <w:pPr>
      <w:pStyle w:val="af3"/>
      <w:ind w:right="360"/>
      <w:jc w:val="right"/>
    </w:pPr>
  </w:p>
  <w:p w:rsidR="00EB12ED" w:rsidRDefault="00EB12ED">
    <w:pPr>
      <w:pStyle w:val="af3"/>
      <w:rPr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ED" w:rsidRDefault="00EB12ED">
      <w:r>
        <w:separator/>
      </w:r>
    </w:p>
  </w:footnote>
  <w:footnote w:type="continuationSeparator" w:id="1">
    <w:p w:rsidR="00EB12ED" w:rsidRDefault="00EB1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ED" w:rsidRDefault="00EB12ED" w:rsidP="00F73C1E">
    <w:pPr>
      <w:pStyle w:val="af0"/>
      <w:jc w:val="right"/>
      <w:rPr>
        <w:i/>
        <w:iCs/>
      </w:rPr>
    </w:pPr>
    <w:r w:rsidRPr="008556F9">
      <w:rPr>
        <w:i/>
        <w:iCs/>
      </w:rPr>
      <w:t>«Генеральный п</w:t>
    </w:r>
    <w:r>
      <w:rPr>
        <w:i/>
        <w:iCs/>
      </w:rPr>
      <w:t xml:space="preserve">лан сельского поселения Кандабулак </w:t>
    </w:r>
  </w:p>
  <w:p w:rsidR="00EB12ED" w:rsidRDefault="00EB12ED" w:rsidP="00F73C1E">
    <w:pPr>
      <w:pStyle w:val="af0"/>
      <w:jc w:val="right"/>
      <w:rPr>
        <w:i/>
        <w:iCs/>
      </w:rPr>
    </w:pPr>
    <w:r w:rsidRPr="008556F9">
      <w:rPr>
        <w:i/>
        <w:iCs/>
      </w:rPr>
      <w:t>муниципального района</w:t>
    </w:r>
    <w:r>
      <w:rPr>
        <w:i/>
        <w:iCs/>
      </w:rPr>
      <w:t xml:space="preserve"> Сергиевский Самарской области»</w:t>
    </w:r>
  </w:p>
  <w:p w:rsidR="00EB12ED" w:rsidRDefault="00EB12ED" w:rsidP="00F73C1E">
    <w:pPr>
      <w:pStyle w:val="af0"/>
      <w:jc w:val="right"/>
      <w:rPr>
        <w:i/>
        <w:iCs/>
      </w:rPr>
    </w:pPr>
  </w:p>
  <w:p w:rsidR="00EB12ED" w:rsidRPr="00062A37" w:rsidRDefault="00EB12ED" w:rsidP="00F73C1E">
    <w:pPr>
      <w:pStyle w:val="af0"/>
      <w:jc w:val="right"/>
      <w:rPr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ED" w:rsidRDefault="00EB12ED" w:rsidP="00751323">
    <w:pPr>
      <w:pStyle w:val="af0"/>
      <w:jc w:val="right"/>
      <w:rPr>
        <w:i/>
        <w:iCs/>
      </w:rPr>
    </w:pPr>
    <w:r w:rsidRPr="008556F9">
      <w:rPr>
        <w:i/>
        <w:iCs/>
      </w:rPr>
      <w:t>«Генеральный п</w:t>
    </w:r>
    <w:r>
      <w:rPr>
        <w:i/>
        <w:iCs/>
      </w:rPr>
      <w:t xml:space="preserve">лан сельского поселения Кандабулак </w:t>
    </w:r>
  </w:p>
  <w:p w:rsidR="00EB12ED" w:rsidRDefault="00EB12ED" w:rsidP="00751323">
    <w:pPr>
      <w:pStyle w:val="af0"/>
      <w:jc w:val="right"/>
      <w:rPr>
        <w:i/>
        <w:iCs/>
      </w:rPr>
    </w:pPr>
    <w:r w:rsidRPr="008556F9">
      <w:rPr>
        <w:i/>
        <w:iCs/>
      </w:rPr>
      <w:t>муниципального района</w:t>
    </w:r>
    <w:r>
      <w:rPr>
        <w:i/>
        <w:iCs/>
      </w:rPr>
      <w:t xml:space="preserve"> Сергиевский Самарской области»</w:t>
    </w:r>
  </w:p>
  <w:p w:rsidR="00EB12ED" w:rsidRDefault="00EB12E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ED6"/>
    <w:multiLevelType w:val="hybridMultilevel"/>
    <w:tmpl w:val="46D4BB0E"/>
    <w:lvl w:ilvl="0" w:tplc="972CFC3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C0B2750"/>
    <w:multiLevelType w:val="hybridMultilevel"/>
    <w:tmpl w:val="BAE0C98C"/>
    <w:lvl w:ilvl="0" w:tplc="88301D06">
      <w:start w:val="1"/>
      <w:numFmt w:val="bullet"/>
      <w:lvlText w:val=""/>
      <w:lvlJc w:val="left"/>
      <w:pPr>
        <w:tabs>
          <w:tab w:val="num" w:pos="113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F1919"/>
    <w:multiLevelType w:val="multilevel"/>
    <w:tmpl w:val="30A0B934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5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6">
    <w:nsid w:val="4E9B661A"/>
    <w:multiLevelType w:val="multilevel"/>
    <w:tmpl w:val="30A0B934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7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8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9">
    <w:nsid w:val="69855078"/>
    <w:multiLevelType w:val="hybridMultilevel"/>
    <w:tmpl w:val="56789750"/>
    <w:lvl w:ilvl="0" w:tplc="0BF035A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6639C"/>
    <w:rsid w:val="000033C4"/>
    <w:rsid w:val="00003792"/>
    <w:rsid w:val="000048DA"/>
    <w:rsid w:val="0000655E"/>
    <w:rsid w:val="00006B2B"/>
    <w:rsid w:val="00007E22"/>
    <w:rsid w:val="0001240B"/>
    <w:rsid w:val="0001375D"/>
    <w:rsid w:val="00016D53"/>
    <w:rsid w:val="00017C5B"/>
    <w:rsid w:val="00020B5C"/>
    <w:rsid w:val="00021038"/>
    <w:rsid w:val="000225A2"/>
    <w:rsid w:val="0002367E"/>
    <w:rsid w:val="000238BD"/>
    <w:rsid w:val="000259AA"/>
    <w:rsid w:val="00031B57"/>
    <w:rsid w:val="00031EEC"/>
    <w:rsid w:val="00033E75"/>
    <w:rsid w:val="00034B4D"/>
    <w:rsid w:val="000352F1"/>
    <w:rsid w:val="000367AB"/>
    <w:rsid w:val="000412EB"/>
    <w:rsid w:val="000415BC"/>
    <w:rsid w:val="00042E22"/>
    <w:rsid w:val="00043546"/>
    <w:rsid w:val="000435CD"/>
    <w:rsid w:val="000440D3"/>
    <w:rsid w:val="00045087"/>
    <w:rsid w:val="00045779"/>
    <w:rsid w:val="0005083D"/>
    <w:rsid w:val="00050B5B"/>
    <w:rsid w:val="00051DAD"/>
    <w:rsid w:val="00051DE9"/>
    <w:rsid w:val="00052D13"/>
    <w:rsid w:val="000537C0"/>
    <w:rsid w:val="000537EB"/>
    <w:rsid w:val="00054C4A"/>
    <w:rsid w:val="000559E6"/>
    <w:rsid w:val="00056E8E"/>
    <w:rsid w:val="000617B6"/>
    <w:rsid w:val="00061880"/>
    <w:rsid w:val="00062A37"/>
    <w:rsid w:val="000636AF"/>
    <w:rsid w:val="000641CE"/>
    <w:rsid w:val="00064D19"/>
    <w:rsid w:val="00065E61"/>
    <w:rsid w:val="00066216"/>
    <w:rsid w:val="000672F6"/>
    <w:rsid w:val="0006777A"/>
    <w:rsid w:val="00071CA7"/>
    <w:rsid w:val="00072024"/>
    <w:rsid w:val="000743A7"/>
    <w:rsid w:val="00074AF2"/>
    <w:rsid w:val="00074FA2"/>
    <w:rsid w:val="00077448"/>
    <w:rsid w:val="00077965"/>
    <w:rsid w:val="00080227"/>
    <w:rsid w:val="000815FE"/>
    <w:rsid w:val="00084EB6"/>
    <w:rsid w:val="00087572"/>
    <w:rsid w:val="00087958"/>
    <w:rsid w:val="000900A1"/>
    <w:rsid w:val="000901DA"/>
    <w:rsid w:val="0009090A"/>
    <w:rsid w:val="00091212"/>
    <w:rsid w:val="00092CCC"/>
    <w:rsid w:val="00093273"/>
    <w:rsid w:val="0009334A"/>
    <w:rsid w:val="00093668"/>
    <w:rsid w:val="00093B55"/>
    <w:rsid w:val="00095911"/>
    <w:rsid w:val="000A042E"/>
    <w:rsid w:val="000A0B1E"/>
    <w:rsid w:val="000A1074"/>
    <w:rsid w:val="000A18BC"/>
    <w:rsid w:val="000A2FB6"/>
    <w:rsid w:val="000A48A8"/>
    <w:rsid w:val="000A5F8A"/>
    <w:rsid w:val="000A6A5E"/>
    <w:rsid w:val="000A6FCE"/>
    <w:rsid w:val="000A7134"/>
    <w:rsid w:val="000B2D21"/>
    <w:rsid w:val="000B5E5A"/>
    <w:rsid w:val="000C08CF"/>
    <w:rsid w:val="000C1D61"/>
    <w:rsid w:val="000C2272"/>
    <w:rsid w:val="000C2483"/>
    <w:rsid w:val="000C3130"/>
    <w:rsid w:val="000C3CE2"/>
    <w:rsid w:val="000C432B"/>
    <w:rsid w:val="000C4825"/>
    <w:rsid w:val="000C4B0A"/>
    <w:rsid w:val="000C58B1"/>
    <w:rsid w:val="000C5938"/>
    <w:rsid w:val="000C7065"/>
    <w:rsid w:val="000C7A65"/>
    <w:rsid w:val="000D06F9"/>
    <w:rsid w:val="000D1A3F"/>
    <w:rsid w:val="000D2F2A"/>
    <w:rsid w:val="000D4B16"/>
    <w:rsid w:val="000D4B95"/>
    <w:rsid w:val="000D6C61"/>
    <w:rsid w:val="000E1419"/>
    <w:rsid w:val="000E18E2"/>
    <w:rsid w:val="000E2783"/>
    <w:rsid w:val="000F0D92"/>
    <w:rsid w:val="000F16A4"/>
    <w:rsid w:val="000F18A9"/>
    <w:rsid w:val="000F1CEC"/>
    <w:rsid w:val="000F3E78"/>
    <w:rsid w:val="000F536A"/>
    <w:rsid w:val="000F6396"/>
    <w:rsid w:val="00100ECC"/>
    <w:rsid w:val="00102532"/>
    <w:rsid w:val="00102FD6"/>
    <w:rsid w:val="001039F1"/>
    <w:rsid w:val="00104CFE"/>
    <w:rsid w:val="001063A8"/>
    <w:rsid w:val="00106921"/>
    <w:rsid w:val="00106C81"/>
    <w:rsid w:val="001121AD"/>
    <w:rsid w:val="0011302D"/>
    <w:rsid w:val="001132CA"/>
    <w:rsid w:val="00116B27"/>
    <w:rsid w:val="00116B4E"/>
    <w:rsid w:val="00116D63"/>
    <w:rsid w:val="00121FE3"/>
    <w:rsid w:val="001233CC"/>
    <w:rsid w:val="001242AC"/>
    <w:rsid w:val="00124AB4"/>
    <w:rsid w:val="00132B50"/>
    <w:rsid w:val="00132B86"/>
    <w:rsid w:val="00133573"/>
    <w:rsid w:val="00133D2B"/>
    <w:rsid w:val="0013502A"/>
    <w:rsid w:val="00135098"/>
    <w:rsid w:val="001374F5"/>
    <w:rsid w:val="001422EB"/>
    <w:rsid w:val="0014277C"/>
    <w:rsid w:val="00143590"/>
    <w:rsid w:val="00143AB8"/>
    <w:rsid w:val="001440F8"/>
    <w:rsid w:val="001443B7"/>
    <w:rsid w:val="00144FF4"/>
    <w:rsid w:val="0014574A"/>
    <w:rsid w:val="001465B4"/>
    <w:rsid w:val="00150E6B"/>
    <w:rsid w:val="00151893"/>
    <w:rsid w:val="00152A41"/>
    <w:rsid w:val="0015463B"/>
    <w:rsid w:val="00154924"/>
    <w:rsid w:val="00154AE7"/>
    <w:rsid w:val="00155050"/>
    <w:rsid w:val="001557D8"/>
    <w:rsid w:val="001568DA"/>
    <w:rsid w:val="0015772D"/>
    <w:rsid w:val="00160B3D"/>
    <w:rsid w:val="00163D74"/>
    <w:rsid w:val="00164D48"/>
    <w:rsid w:val="0016538D"/>
    <w:rsid w:val="00165E94"/>
    <w:rsid w:val="001716F2"/>
    <w:rsid w:val="00172A4A"/>
    <w:rsid w:val="00173D59"/>
    <w:rsid w:val="00174A5D"/>
    <w:rsid w:val="00175FAB"/>
    <w:rsid w:val="00177C0A"/>
    <w:rsid w:val="00177E0C"/>
    <w:rsid w:val="001813A6"/>
    <w:rsid w:val="00181596"/>
    <w:rsid w:val="001822EB"/>
    <w:rsid w:val="00183092"/>
    <w:rsid w:val="00183B15"/>
    <w:rsid w:val="001900BA"/>
    <w:rsid w:val="00190EBA"/>
    <w:rsid w:val="0019277C"/>
    <w:rsid w:val="00192B2E"/>
    <w:rsid w:val="00192FB6"/>
    <w:rsid w:val="001944B5"/>
    <w:rsid w:val="001A0228"/>
    <w:rsid w:val="001A2235"/>
    <w:rsid w:val="001A25F3"/>
    <w:rsid w:val="001A32F6"/>
    <w:rsid w:val="001A4A7B"/>
    <w:rsid w:val="001A5D9B"/>
    <w:rsid w:val="001B05A2"/>
    <w:rsid w:val="001B20B8"/>
    <w:rsid w:val="001B2B6A"/>
    <w:rsid w:val="001B2EDB"/>
    <w:rsid w:val="001B398A"/>
    <w:rsid w:val="001B3C30"/>
    <w:rsid w:val="001B44B9"/>
    <w:rsid w:val="001B4676"/>
    <w:rsid w:val="001B71FE"/>
    <w:rsid w:val="001C2046"/>
    <w:rsid w:val="001C2DE1"/>
    <w:rsid w:val="001D1B6E"/>
    <w:rsid w:val="001D2CD7"/>
    <w:rsid w:val="001D3C88"/>
    <w:rsid w:val="001D4B6E"/>
    <w:rsid w:val="001D55BA"/>
    <w:rsid w:val="001D57F6"/>
    <w:rsid w:val="001D7C34"/>
    <w:rsid w:val="001E07D0"/>
    <w:rsid w:val="001E3FA7"/>
    <w:rsid w:val="001E4CCF"/>
    <w:rsid w:val="001E6754"/>
    <w:rsid w:val="001E694C"/>
    <w:rsid w:val="001F15DB"/>
    <w:rsid w:val="001F22C9"/>
    <w:rsid w:val="001F2D1B"/>
    <w:rsid w:val="001F3C9F"/>
    <w:rsid w:val="001F423D"/>
    <w:rsid w:val="001F4704"/>
    <w:rsid w:val="001F5EBE"/>
    <w:rsid w:val="001F62EE"/>
    <w:rsid w:val="002002AD"/>
    <w:rsid w:val="00200690"/>
    <w:rsid w:val="00201008"/>
    <w:rsid w:val="00201A73"/>
    <w:rsid w:val="00202826"/>
    <w:rsid w:val="00202FCC"/>
    <w:rsid w:val="00203399"/>
    <w:rsid w:val="00206071"/>
    <w:rsid w:val="0020620F"/>
    <w:rsid w:val="002064EB"/>
    <w:rsid w:val="00212CDA"/>
    <w:rsid w:val="00214754"/>
    <w:rsid w:val="00214B52"/>
    <w:rsid w:val="00215207"/>
    <w:rsid w:val="00215F48"/>
    <w:rsid w:val="00217FDB"/>
    <w:rsid w:val="00223777"/>
    <w:rsid w:val="00224576"/>
    <w:rsid w:val="002249EE"/>
    <w:rsid w:val="00227FDE"/>
    <w:rsid w:val="00230851"/>
    <w:rsid w:val="0023172C"/>
    <w:rsid w:val="002318AA"/>
    <w:rsid w:val="002341B9"/>
    <w:rsid w:val="00234B46"/>
    <w:rsid w:val="00235660"/>
    <w:rsid w:val="0023684A"/>
    <w:rsid w:val="00237F1F"/>
    <w:rsid w:val="0024010F"/>
    <w:rsid w:val="00240B61"/>
    <w:rsid w:val="002424A8"/>
    <w:rsid w:val="00244ABD"/>
    <w:rsid w:val="00244C3E"/>
    <w:rsid w:val="00246164"/>
    <w:rsid w:val="0024782C"/>
    <w:rsid w:val="002511BB"/>
    <w:rsid w:val="00252D50"/>
    <w:rsid w:val="00253DB1"/>
    <w:rsid w:val="002548C3"/>
    <w:rsid w:val="0025600B"/>
    <w:rsid w:val="002573B1"/>
    <w:rsid w:val="002576A8"/>
    <w:rsid w:val="0026086F"/>
    <w:rsid w:val="002622B4"/>
    <w:rsid w:val="00262A2B"/>
    <w:rsid w:val="0026300A"/>
    <w:rsid w:val="00263D89"/>
    <w:rsid w:val="002701F2"/>
    <w:rsid w:val="00270F6B"/>
    <w:rsid w:val="00271467"/>
    <w:rsid w:val="00272098"/>
    <w:rsid w:val="00272EB9"/>
    <w:rsid w:val="00274348"/>
    <w:rsid w:val="00274B10"/>
    <w:rsid w:val="00274C15"/>
    <w:rsid w:val="002751A4"/>
    <w:rsid w:val="002804B7"/>
    <w:rsid w:val="00281796"/>
    <w:rsid w:val="00282283"/>
    <w:rsid w:val="00283F83"/>
    <w:rsid w:val="00284D17"/>
    <w:rsid w:val="002866D3"/>
    <w:rsid w:val="00286780"/>
    <w:rsid w:val="00287561"/>
    <w:rsid w:val="00290050"/>
    <w:rsid w:val="00292E14"/>
    <w:rsid w:val="00293008"/>
    <w:rsid w:val="00294F0B"/>
    <w:rsid w:val="00295134"/>
    <w:rsid w:val="00296BC9"/>
    <w:rsid w:val="00297F3A"/>
    <w:rsid w:val="002A0989"/>
    <w:rsid w:val="002A0CE0"/>
    <w:rsid w:val="002A11FB"/>
    <w:rsid w:val="002A1AC9"/>
    <w:rsid w:val="002A333A"/>
    <w:rsid w:val="002A4D5E"/>
    <w:rsid w:val="002A651D"/>
    <w:rsid w:val="002B0470"/>
    <w:rsid w:val="002B1B32"/>
    <w:rsid w:val="002B227D"/>
    <w:rsid w:val="002B24AC"/>
    <w:rsid w:val="002B2BB8"/>
    <w:rsid w:val="002B32AA"/>
    <w:rsid w:val="002B3322"/>
    <w:rsid w:val="002B3602"/>
    <w:rsid w:val="002B3E47"/>
    <w:rsid w:val="002B400C"/>
    <w:rsid w:val="002B48BE"/>
    <w:rsid w:val="002B56A0"/>
    <w:rsid w:val="002B6EDE"/>
    <w:rsid w:val="002B7B95"/>
    <w:rsid w:val="002C11FD"/>
    <w:rsid w:val="002C14E7"/>
    <w:rsid w:val="002C540A"/>
    <w:rsid w:val="002C5A41"/>
    <w:rsid w:val="002C6C71"/>
    <w:rsid w:val="002D0116"/>
    <w:rsid w:val="002D0A8E"/>
    <w:rsid w:val="002D18FF"/>
    <w:rsid w:val="002D4DC7"/>
    <w:rsid w:val="002D5955"/>
    <w:rsid w:val="002D6F43"/>
    <w:rsid w:val="002D7CE6"/>
    <w:rsid w:val="002E00BB"/>
    <w:rsid w:val="002E0C3B"/>
    <w:rsid w:val="002E18FB"/>
    <w:rsid w:val="002E248E"/>
    <w:rsid w:val="002E3AD3"/>
    <w:rsid w:val="002E3E18"/>
    <w:rsid w:val="002E4A42"/>
    <w:rsid w:val="002E4B1F"/>
    <w:rsid w:val="002E667A"/>
    <w:rsid w:val="002E6F76"/>
    <w:rsid w:val="002F10C0"/>
    <w:rsid w:val="002F285C"/>
    <w:rsid w:val="002F2CDE"/>
    <w:rsid w:val="002F4DBC"/>
    <w:rsid w:val="003051EC"/>
    <w:rsid w:val="00305820"/>
    <w:rsid w:val="00305CB5"/>
    <w:rsid w:val="00306113"/>
    <w:rsid w:val="003069BD"/>
    <w:rsid w:val="00307417"/>
    <w:rsid w:val="003076E2"/>
    <w:rsid w:val="00311128"/>
    <w:rsid w:val="00312E6A"/>
    <w:rsid w:val="00314507"/>
    <w:rsid w:val="0031455C"/>
    <w:rsid w:val="0031584E"/>
    <w:rsid w:val="00315A94"/>
    <w:rsid w:val="00315F63"/>
    <w:rsid w:val="003179CA"/>
    <w:rsid w:val="00324B44"/>
    <w:rsid w:val="00324FA5"/>
    <w:rsid w:val="00326338"/>
    <w:rsid w:val="00326825"/>
    <w:rsid w:val="00326A57"/>
    <w:rsid w:val="003272C0"/>
    <w:rsid w:val="00327E63"/>
    <w:rsid w:val="00332CB5"/>
    <w:rsid w:val="00333E30"/>
    <w:rsid w:val="00334F83"/>
    <w:rsid w:val="003354DD"/>
    <w:rsid w:val="00335F40"/>
    <w:rsid w:val="0033645F"/>
    <w:rsid w:val="003364E9"/>
    <w:rsid w:val="0033726A"/>
    <w:rsid w:val="00337FE2"/>
    <w:rsid w:val="00340A6C"/>
    <w:rsid w:val="00343178"/>
    <w:rsid w:val="00343AB6"/>
    <w:rsid w:val="003444F0"/>
    <w:rsid w:val="0034491A"/>
    <w:rsid w:val="00347AC4"/>
    <w:rsid w:val="003517C7"/>
    <w:rsid w:val="003522A1"/>
    <w:rsid w:val="003525DF"/>
    <w:rsid w:val="00353CA0"/>
    <w:rsid w:val="00354956"/>
    <w:rsid w:val="00355EF9"/>
    <w:rsid w:val="003567B9"/>
    <w:rsid w:val="00356D89"/>
    <w:rsid w:val="003572B5"/>
    <w:rsid w:val="003578ED"/>
    <w:rsid w:val="00360064"/>
    <w:rsid w:val="00361057"/>
    <w:rsid w:val="00361A42"/>
    <w:rsid w:val="00363225"/>
    <w:rsid w:val="003641D8"/>
    <w:rsid w:val="0036572E"/>
    <w:rsid w:val="00365F75"/>
    <w:rsid w:val="00370865"/>
    <w:rsid w:val="00371307"/>
    <w:rsid w:val="003716D6"/>
    <w:rsid w:val="00373DEE"/>
    <w:rsid w:val="00374FA8"/>
    <w:rsid w:val="00375262"/>
    <w:rsid w:val="0037659D"/>
    <w:rsid w:val="00376860"/>
    <w:rsid w:val="00376E0E"/>
    <w:rsid w:val="00377DE7"/>
    <w:rsid w:val="00377E55"/>
    <w:rsid w:val="0038123E"/>
    <w:rsid w:val="0038154B"/>
    <w:rsid w:val="00382FD5"/>
    <w:rsid w:val="0038317F"/>
    <w:rsid w:val="00383E4E"/>
    <w:rsid w:val="00384323"/>
    <w:rsid w:val="00385930"/>
    <w:rsid w:val="00386767"/>
    <w:rsid w:val="00387967"/>
    <w:rsid w:val="0039025E"/>
    <w:rsid w:val="0039287B"/>
    <w:rsid w:val="003931D2"/>
    <w:rsid w:val="00393A76"/>
    <w:rsid w:val="00393CA5"/>
    <w:rsid w:val="00393DDB"/>
    <w:rsid w:val="00394124"/>
    <w:rsid w:val="0039571E"/>
    <w:rsid w:val="0039612C"/>
    <w:rsid w:val="00396396"/>
    <w:rsid w:val="00396B3F"/>
    <w:rsid w:val="00396DA4"/>
    <w:rsid w:val="003971B4"/>
    <w:rsid w:val="003A0F59"/>
    <w:rsid w:val="003A1538"/>
    <w:rsid w:val="003A1DB7"/>
    <w:rsid w:val="003A3741"/>
    <w:rsid w:val="003A3AE4"/>
    <w:rsid w:val="003A3CD0"/>
    <w:rsid w:val="003A4D86"/>
    <w:rsid w:val="003A61F8"/>
    <w:rsid w:val="003A620A"/>
    <w:rsid w:val="003A6CB0"/>
    <w:rsid w:val="003A7127"/>
    <w:rsid w:val="003A7876"/>
    <w:rsid w:val="003B0BEA"/>
    <w:rsid w:val="003B5332"/>
    <w:rsid w:val="003B71DD"/>
    <w:rsid w:val="003C0F9B"/>
    <w:rsid w:val="003C1512"/>
    <w:rsid w:val="003C5BD1"/>
    <w:rsid w:val="003C721A"/>
    <w:rsid w:val="003C7E5B"/>
    <w:rsid w:val="003D1F18"/>
    <w:rsid w:val="003D3386"/>
    <w:rsid w:val="003D3C6E"/>
    <w:rsid w:val="003D4E3F"/>
    <w:rsid w:val="003D57D9"/>
    <w:rsid w:val="003D58D0"/>
    <w:rsid w:val="003D619E"/>
    <w:rsid w:val="003D7D1D"/>
    <w:rsid w:val="003E0FC2"/>
    <w:rsid w:val="003E16BD"/>
    <w:rsid w:val="003E18B5"/>
    <w:rsid w:val="003E29B6"/>
    <w:rsid w:val="003E2BFF"/>
    <w:rsid w:val="003E2C77"/>
    <w:rsid w:val="003E3CD4"/>
    <w:rsid w:val="003E79C0"/>
    <w:rsid w:val="003E7F3E"/>
    <w:rsid w:val="003F0679"/>
    <w:rsid w:val="003F0BEE"/>
    <w:rsid w:val="003F3639"/>
    <w:rsid w:val="003F4594"/>
    <w:rsid w:val="003F4904"/>
    <w:rsid w:val="003F4A35"/>
    <w:rsid w:val="003F5947"/>
    <w:rsid w:val="004013FC"/>
    <w:rsid w:val="00401B89"/>
    <w:rsid w:val="00402705"/>
    <w:rsid w:val="00402A39"/>
    <w:rsid w:val="0040345E"/>
    <w:rsid w:val="00404077"/>
    <w:rsid w:val="004044A6"/>
    <w:rsid w:val="004107DC"/>
    <w:rsid w:val="00411E47"/>
    <w:rsid w:val="00412354"/>
    <w:rsid w:val="00413D0D"/>
    <w:rsid w:val="00414296"/>
    <w:rsid w:val="00415929"/>
    <w:rsid w:val="00416E93"/>
    <w:rsid w:val="004203A8"/>
    <w:rsid w:val="00421AA6"/>
    <w:rsid w:val="00423240"/>
    <w:rsid w:val="0042406A"/>
    <w:rsid w:val="00426EE6"/>
    <w:rsid w:val="004273EA"/>
    <w:rsid w:val="0043078F"/>
    <w:rsid w:val="00433357"/>
    <w:rsid w:val="00433873"/>
    <w:rsid w:val="004371EC"/>
    <w:rsid w:val="004372A6"/>
    <w:rsid w:val="00437FCD"/>
    <w:rsid w:val="004401F3"/>
    <w:rsid w:val="004419AB"/>
    <w:rsid w:val="00442D90"/>
    <w:rsid w:val="004442F3"/>
    <w:rsid w:val="00444B5E"/>
    <w:rsid w:val="00444CEF"/>
    <w:rsid w:val="00444DC1"/>
    <w:rsid w:val="00447664"/>
    <w:rsid w:val="004527B1"/>
    <w:rsid w:val="004541BB"/>
    <w:rsid w:val="00454342"/>
    <w:rsid w:val="004551E2"/>
    <w:rsid w:val="004564F1"/>
    <w:rsid w:val="00457785"/>
    <w:rsid w:val="00461FA6"/>
    <w:rsid w:val="00462B96"/>
    <w:rsid w:val="004638DA"/>
    <w:rsid w:val="004643FA"/>
    <w:rsid w:val="004646C1"/>
    <w:rsid w:val="00465EED"/>
    <w:rsid w:val="00466B4D"/>
    <w:rsid w:val="00470AF0"/>
    <w:rsid w:val="004720F5"/>
    <w:rsid w:val="0047478F"/>
    <w:rsid w:val="00475589"/>
    <w:rsid w:val="004765F9"/>
    <w:rsid w:val="00476BB1"/>
    <w:rsid w:val="00477107"/>
    <w:rsid w:val="00477EE1"/>
    <w:rsid w:val="00480274"/>
    <w:rsid w:val="00480E7A"/>
    <w:rsid w:val="00481CF6"/>
    <w:rsid w:val="004820DC"/>
    <w:rsid w:val="00485BD6"/>
    <w:rsid w:val="00486A43"/>
    <w:rsid w:val="004904B8"/>
    <w:rsid w:val="00490EC6"/>
    <w:rsid w:val="0049103B"/>
    <w:rsid w:val="00491125"/>
    <w:rsid w:val="004925B9"/>
    <w:rsid w:val="00492663"/>
    <w:rsid w:val="004931D3"/>
    <w:rsid w:val="00493849"/>
    <w:rsid w:val="00493997"/>
    <w:rsid w:val="00493EAA"/>
    <w:rsid w:val="0049410E"/>
    <w:rsid w:val="0049418B"/>
    <w:rsid w:val="00494E35"/>
    <w:rsid w:val="004951FF"/>
    <w:rsid w:val="00497649"/>
    <w:rsid w:val="0049764A"/>
    <w:rsid w:val="004A0A5A"/>
    <w:rsid w:val="004A1914"/>
    <w:rsid w:val="004A1C95"/>
    <w:rsid w:val="004A24A3"/>
    <w:rsid w:val="004A2557"/>
    <w:rsid w:val="004A3184"/>
    <w:rsid w:val="004A32AD"/>
    <w:rsid w:val="004A34F4"/>
    <w:rsid w:val="004A381D"/>
    <w:rsid w:val="004A6999"/>
    <w:rsid w:val="004A6AE9"/>
    <w:rsid w:val="004B0BEE"/>
    <w:rsid w:val="004B1BD3"/>
    <w:rsid w:val="004B21C0"/>
    <w:rsid w:val="004B4775"/>
    <w:rsid w:val="004B47ED"/>
    <w:rsid w:val="004B6B06"/>
    <w:rsid w:val="004B7C11"/>
    <w:rsid w:val="004C0328"/>
    <w:rsid w:val="004C10AB"/>
    <w:rsid w:val="004C2F8F"/>
    <w:rsid w:val="004C46B9"/>
    <w:rsid w:val="004C4C0A"/>
    <w:rsid w:val="004C4DCA"/>
    <w:rsid w:val="004C6341"/>
    <w:rsid w:val="004D049E"/>
    <w:rsid w:val="004D122E"/>
    <w:rsid w:val="004D2979"/>
    <w:rsid w:val="004D2E13"/>
    <w:rsid w:val="004D4B3E"/>
    <w:rsid w:val="004D4CFE"/>
    <w:rsid w:val="004D5883"/>
    <w:rsid w:val="004D6A0C"/>
    <w:rsid w:val="004D6C34"/>
    <w:rsid w:val="004E168F"/>
    <w:rsid w:val="004E1741"/>
    <w:rsid w:val="004E1C17"/>
    <w:rsid w:val="004E2511"/>
    <w:rsid w:val="004E2B2F"/>
    <w:rsid w:val="004E2CFA"/>
    <w:rsid w:val="004E33A0"/>
    <w:rsid w:val="004E3401"/>
    <w:rsid w:val="004E385D"/>
    <w:rsid w:val="004E7F26"/>
    <w:rsid w:val="004F0F3B"/>
    <w:rsid w:val="004F6B53"/>
    <w:rsid w:val="00500EC3"/>
    <w:rsid w:val="0050332E"/>
    <w:rsid w:val="00505E8B"/>
    <w:rsid w:val="00505EEF"/>
    <w:rsid w:val="005072EE"/>
    <w:rsid w:val="00510303"/>
    <w:rsid w:val="005110D6"/>
    <w:rsid w:val="00511AA6"/>
    <w:rsid w:val="00511D5C"/>
    <w:rsid w:val="005131CB"/>
    <w:rsid w:val="00515C4E"/>
    <w:rsid w:val="00515DE6"/>
    <w:rsid w:val="00516067"/>
    <w:rsid w:val="0051606C"/>
    <w:rsid w:val="005165B6"/>
    <w:rsid w:val="005174CE"/>
    <w:rsid w:val="00517B76"/>
    <w:rsid w:val="0052060F"/>
    <w:rsid w:val="00521271"/>
    <w:rsid w:val="00523881"/>
    <w:rsid w:val="00524E40"/>
    <w:rsid w:val="00526124"/>
    <w:rsid w:val="00526891"/>
    <w:rsid w:val="005301FF"/>
    <w:rsid w:val="005304B7"/>
    <w:rsid w:val="005329FB"/>
    <w:rsid w:val="00532F33"/>
    <w:rsid w:val="00533392"/>
    <w:rsid w:val="005339A6"/>
    <w:rsid w:val="00533AD6"/>
    <w:rsid w:val="00534331"/>
    <w:rsid w:val="00535D18"/>
    <w:rsid w:val="00537023"/>
    <w:rsid w:val="005407F3"/>
    <w:rsid w:val="00541151"/>
    <w:rsid w:val="00541A5F"/>
    <w:rsid w:val="00541DB0"/>
    <w:rsid w:val="005429ED"/>
    <w:rsid w:val="0054352B"/>
    <w:rsid w:val="00543BB6"/>
    <w:rsid w:val="005503E1"/>
    <w:rsid w:val="00550A4F"/>
    <w:rsid w:val="00550AE3"/>
    <w:rsid w:val="005544B8"/>
    <w:rsid w:val="00554F3C"/>
    <w:rsid w:val="00555966"/>
    <w:rsid w:val="00556A66"/>
    <w:rsid w:val="00560D52"/>
    <w:rsid w:val="00560FFB"/>
    <w:rsid w:val="0056174E"/>
    <w:rsid w:val="00563B2C"/>
    <w:rsid w:val="00563EC9"/>
    <w:rsid w:val="00564168"/>
    <w:rsid w:val="00565B6E"/>
    <w:rsid w:val="00565C19"/>
    <w:rsid w:val="00567B3D"/>
    <w:rsid w:val="00567FE3"/>
    <w:rsid w:val="00570221"/>
    <w:rsid w:val="00571245"/>
    <w:rsid w:val="00572FCC"/>
    <w:rsid w:val="00576803"/>
    <w:rsid w:val="005774B8"/>
    <w:rsid w:val="00577CFF"/>
    <w:rsid w:val="00580DFF"/>
    <w:rsid w:val="00581EAD"/>
    <w:rsid w:val="00583551"/>
    <w:rsid w:val="00583C15"/>
    <w:rsid w:val="00583CAA"/>
    <w:rsid w:val="00584AC1"/>
    <w:rsid w:val="00584F8D"/>
    <w:rsid w:val="00586EBC"/>
    <w:rsid w:val="00586F44"/>
    <w:rsid w:val="00586F50"/>
    <w:rsid w:val="00587AAD"/>
    <w:rsid w:val="005906D0"/>
    <w:rsid w:val="00590D26"/>
    <w:rsid w:val="00593239"/>
    <w:rsid w:val="0059581B"/>
    <w:rsid w:val="00595C91"/>
    <w:rsid w:val="00596390"/>
    <w:rsid w:val="00596CBC"/>
    <w:rsid w:val="005A000D"/>
    <w:rsid w:val="005A1614"/>
    <w:rsid w:val="005A1D24"/>
    <w:rsid w:val="005A2417"/>
    <w:rsid w:val="005A5CC1"/>
    <w:rsid w:val="005A6845"/>
    <w:rsid w:val="005A76EC"/>
    <w:rsid w:val="005B1D50"/>
    <w:rsid w:val="005B2346"/>
    <w:rsid w:val="005B2B06"/>
    <w:rsid w:val="005B4D69"/>
    <w:rsid w:val="005B575F"/>
    <w:rsid w:val="005C080C"/>
    <w:rsid w:val="005C0BD6"/>
    <w:rsid w:val="005C0F03"/>
    <w:rsid w:val="005C2247"/>
    <w:rsid w:val="005C369C"/>
    <w:rsid w:val="005C3982"/>
    <w:rsid w:val="005C4EFD"/>
    <w:rsid w:val="005C529F"/>
    <w:rsid w:val="005C5EC1"/>
    <w:rsid w:val="005C6B16"/>
    <w:rsid w:val="005C723F"/>
    <w:rsid w:val="005D16AE"/>
    <w:rsid w:val="005D514D"/>
    <w:rsid w:val="005D71EF"/>
    <w:rsid w:val="005E123C"/>
    <w:rsid w:val="005E27A6"/>
    <w:rsid w:val="005E28DE"/>
    <w:rsid w:val="005E2B18"/>
    <w:rsid w:val="005E35AB"/>
    <w:rsid w:val="005E3753"/>
    <w:rsid w:val="005E500D"/>
    <w:rsid w:val="005E59E2"/>
    <w:rsid w:val="005E62DF"/>
    <w:rsid w:val="005E6E77"/>
    <w:rsid w:val="005F075F"/>
    <w:rsid w:val="005F0A8B"/>
    <w:rsid w:val="005F2EA4"/>
    <w:rsid w:val="005F3630"/>
    <w:rsid w:val="005F405E"/>
    <w:rsid w:val="005F4425"/>
    <w:rsid w:val="005F4B91"/>
    <w:rsid w:val="005F4E98"/>
    <w:rsid w:val="005F6980"/>
    <w:rsid w:val="00600377"/>
    <w:rsid w:val="00601C0D"/>
    <w:rsid w:val="006026C5"/>
    <w:rsid w:val="00602EE3"/>
    <w:rsid w:val="00605247"/>
    <w:rsid w:val="00605D55"/>
    <w:rsid w:val="006077FE"/>
    <w:rsid w:val="00610A4E"/>
    <w:rsid w:val="00611633"/>
    <w:rsid w:val="006120B1"/>
    <w:rsid w:val="00612166"/>
    <w:rsid w:val="00613845"/>
    <w:rsid w:val="00613A5A"/>
    <w:rsid w:val="00614646"/>
    <w:rsid w:val="00616BAD"/>
    <w:rsid w:val="00617E5F"/>
    <w:rsid w:val="00620E16"/>
    <w:rsid w:val="006212B9"/>
    <w:rsid w:val="006225C9"/>
    <w:rsid w:val="006269E0"/>
    <w:rsid w:val="006306DD"/>
    <w:rsid w:val="00630D59"/>
    <w:rsid w:val="00632B4E"/>
    <w:rsid w:val="006338CA"/>
    <w:rsid w:val="00633A87"/>
    <w:rsid w:val="00633C41"/>
    <w:rsid w:val="00634186"/>
    <w:rsid w:val="006343F2"/>
    <w:rsid w:val="00636131"/>
    <w:rsid w:val="00637FA6"/>
    <w:rsid w:val="00640E4C"/>
    <w:rsid w:val="0064208C"/>
    <w:rsid w:val="00643C8E"/>
    <w:rsid w:val="00645ACB"/>
    <w:rsid w:val="006461B6"/>
    <w:rsid w:val="0064643D"/>
    <w:rsid w:val="00646CDB"/>
    <w:rsid w:val="00650B49"/>
    <w:rsid w:val="00652A22"/>
    <w:rsid w:val="00654BE8"/>
    <w:rsid w:val="006577AF"/>
    <w:rsid w:val="00657DF8"/>
    <w:rsid w:val="00660C50"/>
    <w:rsid w:val="00660C7B"/>
    <w:rsid w:val="00660CF8"/>
    <w:rsid w:val="00661038"/>
    <w:rsid w:val="00662D79"/>
    <w:rsid w:val="00662D8F"/>
    <w:rsid w:val="0066389D"/>
    <w:rsid w:val="00663F3C"/>
    <w:rsid w:val="00664B16"/>
    <w:rsid w:val="00664C0E"/>
    <w:rsid w:val="00664FAF"/>
    <w:rsid w:val="006660E5"/>
    <w:rsid w:val="006675C7"/>
    <w:rsid w:val="00670001"/>
    <w:rsid w:val="00671A9E"/>
    <w:rsid w:val="0067261C"/>
    <w:rsid w:val="0067392E"/>
    <w:rsid w:val="00675801"/>
    <w:rsid w:val="006833A9"/>
    <w:rsid w:val="006834A7"/>
    <w:rsid w:val="00683E0B"/>
    <w:rsid w:val="00683FD5"/>
    <w:rsid w:val="0068601C"/>
    <w:rsid w:val="00686616"/>
    <w:rsid w:val="00686B68"/>
    <w:rsid w:val="0069140C"/>
    <w:rsid w:val="006914B1"/>
    <w:rsid w:val="00692153"/>
    <w:rsid w:val="0069278E"/>
    <w:rsid w:val="00695498"/>
    <w:rsid w:val="00696BFB"/>
    <w:rsid w:val="00697595"/>
    <w:rsid w:val="006A03DB"/>
    <w:rsid w:val="006A470F"/>
    <w:rsid w:val="006A539A"/>
    <w:rsid w:val="006A594F"/>
    <w:rsid w:val="006A5CDB"/>
    <w:rsid w:val="006A61FC"/>
    <w:rsid w:val="006B1406"/>
    <w:rsid w:val="006B238E"/>
    <w:rsid w:val="006B2B6D"/>
    <w:rsid w:val="006B2EA4"/>
    <w:rsid w:val="006B4B91"/>
    <w:rsid w:val="006B4FEA"/>
    <w:rsid w:val="006C117B"/>
    <w:rsid w:val="006C2826"/>
    <w:rsid w:val="006C3362"/>
    <w:rsid w:val="006C63A1"/>
    <w:rsid w:val="006C69AC"/>
    <w:rsid w:val="006C6E4C"/>
    <w:rsid w:val="006D0A61"/>
    <w:rsid w:val="006D0B54"/>
    <w:rsid w:val="006D22AF"/>
    <w:rsid w:val="006D275A"/>
    <w:rsid w:val="006D2EDC"/>
    <w:rsid w:val="006D3276"/>
    <w:rsid w:val="006D4272"/>
    <w:rsid w:val="006D4557"/>
    <w:rsid w:val="006D4817"/>
    <w:rsid w:val="006D4FF8"/>
    <w:rsid w:val="006D6B9D"/>
    <w:rsid w:val="006E0180"/>
    <w:rsid w:val="006E029B"/>
    <w:rsid w:val="006E130F"/>
    <w:rsid w:val="006E2956"/>
    <w:rsid w:val="006E3A2F"/>
    <w:rsid w:val="006E4DE4"/>
    <w:rsid w:val="006E564A"/>
    <w:rsid w:val="006E66B1"/>
    <w:rsid w:val="006E79DF"/>
    <w:rsid w:val="006F083F"/>
    <w:rsid w:val="006F1F2E"/>
    <w:rsid w:val="006F2371"/>
    <w:rsid w:val="006F257B"/>
    <w:rsid w:val="006F2C9B"/>
    <w:rsid w:val="006F39E0"/>
    <w:rsid w:val="006F6DAC"/>
    <w:rsid w:val="006F7DD2"/>
    <w:rsid w:val="006F7E3A"/>
    <w:rsid w:val="007000DA"/>
    <w:rsid w:val="00702829"/>
    <w:rsid w:val="00702989"/>
    <w:rsid w:val="00702B52"/>
    <w:rsid w:val="00702E91"/>
    <w:rsid w:val="007075D4"/>
    <w:rsid w:val="00712D08"/>
    <w:rsid w:val="007133AA"/>
    <w:rsid w:val="0071340E"/>
    <w:rsid w:val="00714BE9"/>
    <w:rsid w:val="0071609F"/>
    <w:rsid w:val="00716259"/>
    <w:rsid w:val="00716AD5"/>
    <w:rsid w:val="00717365"/>
    <w:rsid w:val="00721461"/>
    <w:rsid w:val="00721FEE"/>
    <w:rsid w:val="00724789"/>
    <w:rsid w:val="0073066E"/>
    <w:rsid w:val="007323EE"/>
    <w:rsid w:val="007327C2"/>
    <w:rsid w:val="00732B2E"/>
    <w:rsid w:val="00734090"/>
    <w:rsid w:val="007348BA"/>
    <w:rsid w:val="00734C3D"/>
    <w:rsid w:val="00734EA1"/>
    <w:rsid w:val="00736AC0"/>
    <w:rsid w:val="00737F22"/>
    <w:rsid w:val="00740372"/>
    <w:rsid w:val="007450A1"/>
    <w:rsid w:val="007453AF"/>
    <w:rsid w:val="00745819"/>
    <w:rsid w:val="00745B79"/>
    <w:rsid w:val="0074677E"/>
    <w:rsid w:val="007503CC"/>
    <w:rsid w:val="007503E6"/>
    <w:rsid w:val="00751323"/>
    <w:rsid w:val="00752CF3"/>
    <w:rsid w:val="00752E6D"/>
    <w:rsid w:val="007555E8"/>
    <w:rsid w:val="00760CA5"/>
    <w:rsid w:val="00760CF6"/>
    <w:rsid w:val="00761546"/>
    <w:rsid w:val="00761D61"/>
    <w:rsid w:val="00762E3B"/>
    <w:rsid w:val="0076435F"/>
    <w:rsid w:val="0076464F"/>
    <w:rsid w:val="0076472D"/>
    <w:rsid w:val="00764EC5"/>
    <w:rsid w:val="00766944"/>
    <w:rsid w:val="007708AC"/>
    <w:rsid w:val="00770F7C"/>
    <w:rsid w:val="00772456"/>
    <w:rsid w:val="00772B69"/>
    <w:rsid w:val="007739B2"/>
    <w:rsid w:val="00774A84"/>
    <w:rsid w:val="00775C9F"/>
    <w:rsid w:val="00776E14"/>
    <w:rsid w:val="007778BE"/>
    <w:rsid w:val="00781758"/>
    <w:rsid w:val="00782518"/>
    <w:rsid w:val="00786966"/>
    <w:rsid w:val="00786DEC"/>
    <w:rsid w:val="00787FB3"/>
    <w:rsid w:val="007907D3"/>
    <w:rsid w:val="00791A7A"/>
    <w:rsid w:val="0079219A"/>
    <w:rsid w:val="0079282A"/>
    <w:rsid w:val="0079500B"/>
    <w:rsid w:val="0079531A"/>
    <w:rsid w:val="007964C3"/>
    <w:rsid w:val="007968A3"/>
    <w:rsid w:val="007A0CD1"/>
    <w:rsid w:val="007A130F"/>
    <w:rsid w:val="007A18BD"/>
    <w:rsid w:val="007A34E0"/>
    <w:rsid w:val="007A5684"/>
    <w:rsid w:val="007A746D"/>
    <w:rsid w:val="007A75F3"/>
    <w:rsid w:val="007A7928"/>
    <w:rsid w:val="007A7A7E"/>
    <w:rsid w:val="007B0D55"/>
    <w:rsid w:val="007B1698"/>
    <w:rsid w:val="007B2C94"/>
    <w:rsid w:val="007B2E8F"/>
    <w:rsid w:val="007B3017"/>
    <w:rsid w:val="007B4157"/>
    <w:rsid w:val="007B5A76"/>
    <w:rsid w:val="007B715E"/>
    <w:rsid w:val="007C032D"/>
    <w:rsid w:val="007C14B4"/>
    <w:rsid w:val="007C2A2E"/>
    <w:rsid w:val="007C349D"/>
    <w:rsid w:val="007C36B9"/>
    <w:rsid w:val="007C5548"/>
    <w:rsid w:val="007D0275"/>
    <w:rsid w:val="007D0A40"/>
    <w:rsid w:val="007D156E"/>
    <w:rsid w:val="007D3D28"/>
    <w:rsid w:val="007D56D0"/>
    <w:rsid w:val="007D574E"/>
    <w:rsid w:val="007D5C04"/>
    <w:rsid w:val="007D7047"/>
    <w:rsid w:val="007E1AC8"/>
    <w:rsid w:val="007E2195"/>
    <w:rsid w:val="007E2DC9"/>
    <w:rsid w:val="007E31B8"/>
    <w:rsid w:val="007E359F"/>
    <w:rsid w:val="007E43FA"/>
    <w:rsid w:val="007E5B64"/>
    <w:rsid w:val="007E6D45"/>
    <w:rsid w:val="007E74DA"/>
    <w:rsid w:val="007E77C1"/>
    <w:rsid w:val="007E7859"/>
    <w:rsid w:val="007F0BD6"/>
    <w:rsid w:val="007F200F"/>
    <w:rsid w:val="007F240A"/>
    <w:rsid w:val="007F2EA3"/>
    <w:rsid w:val="007F3939"/>
    <w:rsid w:val="007F3FA5"/>
    <w:rsid w:val="007F48A5"/>
    <w:rsid w:val="007F502D"/>
    <w:rsid w:val="007F52F9"/>
    <w:rsid w:val="007F5C8E"/>
    <w:rsid w:val="007F654F"/>
    <w:rsid w:val="007F6747"/>
    <w:rsid w:val="007F7B53"/>
    <w:rsid w:val="007F7F89"/>
    <w:rsid w:val="00800488"/>
    <w:rsid w:val="0080233C"/>
    <w:rsid w:val="0080337C"/>
    <w:rsid w:val="00805A44"/>
    <w:rsid w:val="00805D3F"/>
    <w:rsid w:val="00811178"/>
    <w:rsid w:val="00811BD2"/>
    <w:rsid w:val="008131B5"/>
    <w:rsid w:val="00815B78"/>
    <w:rsid w:val="00816A91"/>
    <w:rsid w:val="00816DCC"/>
    <w:rsid w:val="00821376"/>
    <w:rsid w:val="008218E6"/>
    <w:rsid w:val="008232B7"/>
    <w:rsid w:val="0082408D"/>
    <w:rsid w:val="008255F7"/>
    <w:rsid w:val="00825A15"/>
    <w:rsid w:val="00827655"/>
    <w:rsid w:val="00830067"/>
    <w:rsid w:val="008301A6"/>
    <w:rsid w:val="008316F2"/>
    <w:rsid w:val="00832A0E"/>
    <w:rsid w:val="00833687"/>
    <w:rsid w:val="0083398E"/>
    <w:rsid w:val="00835A09"/>
    <w:rsid w:val="008403F7"/>
    <w:rsid w:val="00841B67"/>
    <w:rsid w:val="00843563"/>
    <w:rsid w:val="00843CDF"/>
    <w:rsid w:val="0084424C"/>
    <w:rsid w:val="008445C7"/>
    <w:rsid w:val="00846047"/>
    <w:rsid w:val="008475CC"/>
    <w:rsid w:val="00847EF4"/>
    <w:rsid w:val="00850640"/>
    <w:rsid w:val="00850CE7"/>
    <w:rsid w:val="00850F92"/>
    <w:rsid w:val="008556F9"/>
    <w:rsid w:val="008569BE"/>
    <w:rsid w:val="00863590"/>
    <w:rsid w:val="008637FB"/>
    <w:rsid w:val="00863822"/>
    <w:rsid w:val="008648F2"/>
    <w:rsid w:val="008679A8"/>
    <w:rsid w:val="00867F35"/>
    <w:rsid w:val="00870A58"/>
    <w:rsid w:val="00871786"/>
    <w:rsid w:val="008749B3"/>
    <w:rsid w:val="00874E82"/>
    <w:rsid w:val="00874F05"/>
    <w:rsid w:val="00875679"/>
    <w:rsid w:val="00876F7B"/>
    <w:rsid w:val="0087744D"/>
    <w:rsid w:val="0087759F"/>
    <w:rsid w:val="00880E74"/>
    <w:rsid w:val="00882947"/>
    <w:rsid w:val="00883080"/>
    <w:rsid w:val="0088319E"/>
    <w:rsid w:val="00887B1D"/>
    <w:rsid w:val="0089126F"/>
    <w:rsid w:val="008919DB"/>
    <w:rsid w:val="00891BD9"/>
    <w:rsid w:val="00892AAF"/>
    <w:rsid w:val="00892C99"/>
    <w:rsid w:val="00892F19"/>
    <w:rsid w:val="00893C95"/>
    <w:rsid w:val="00893F62"/>
    <w:rsid w:val="0089401D"/>
    <w:rsid w:val="00894FDD"/>
    <w:rsid w:val="008A0793"/>
    <w:rsid w:val="008A0848"/>
    <w:rsid w:val="008A1BB9"/>
    <w:rsid w:val="008A1EC5"/>
    <w:rsid w:val="008A3287"/>
    <w:rsid w:val="008A3BB4"/>
    <w:rsid w:val="008A43FD"/>
    <w:rsid w:val="008A75DA"/>
    <w:rsid w:val="008B375F"/>
    <w:rsid w:val="008B44FD"/>
    <w:rsid w:val="008B489C"/>
    <w:rsid w:val="008B4C40"/>
    <w:rsid w:val="008B5DD5"/>
    <w:rsid w:val="008C01EB"/>
    <w:rsid w:val="008C0984"/>
    <w:rsid w:val="008C1E9B"/>
    <w:rsid w:val="008C2963"/>
    <w:rsid w:val="008C2D2B"/>
    <w:rsid w:val="008C351A"/>
    <w:rsid w:val="008C6685"/>
    <w:rsid w:val="008D191B"/>
    <w:rsid w:val="008D1E08"/>
    <w:rsid w:val="008D2105"/>
    <w:rsid w:val="008D31F0"/>
    <w:rsid w:val="008D42D2"/>
    <w:rsid w:val="008D6367"/>
    <w:rsid w:val="008D7185"/>
    <w:rsid w:val="008D7AF1"/>
    <w:rsid w:val="008E04B4"/>
    <w:rsid w:val="008E06DB"/>
    <w:rsid w:val="008E4144"/>
    <w:rsid w:val="008E6F0B"/>
    <w:rsid w:val="008F2505"/>
    <w:rsid w:val="008F2E74"/>
    <w:rsid w:val="008F2F76"/>
    <w:rsid w:val="008F37B4"/>
    <w:rsid w:val="008F6C74"/>
    <w:rsid w:val="008F7C5A"/>
    <w:rsid w:val="00900F5F"/>
    <w:rsid w:val="009018AC"/>
    <w:rsid w:val="00903C52"/>
    <w:rsid w:val="00903F85"/>
    <w:rsid w:val="00904385"/>
    <w:rsid w:val="0090444F"/>
    <w:rsid w:val="00905205"/>
    <w:rsid w:val="00905291"/>
    <w:rsid w:val="009074B9"/>
    <w:rsid w:val="00907630"/>
    <w:rsid w:val="00911E6C"/>
    <w:rsid w:val="00911F0D"/>
    <w:rsid w:val="00912954"/>
    <w:rsid w:val="00912DB3"/>
    <w:rsid w:val="00912F92"/>
    <w:rsid w:val="0091651C"/>
    <w:rsid w:val="00916B48"/>
    <w:rsid w:val="00917486"/>
    <w:rsid w:val="00922257"/>
    <w:rsid w:val="00923910"/>
    <w:rsid w:val="00923B33"/>
    <w:rsid w:val="00930892"/>
    <w:rsid w:val="00930F79"/>
    <w:rsid w:val="00931124"/>
    <w:rsid w:val="00931CDA"/>
    <w:rsid w:val="009335AE"/>
    <w:rsid w:val="00933C1C"/>
    <w:rsid w:val="009347BF"/>
    <w:rsid w:val="00934D3F"/>
    <w:rsid w:val="009371A1"/>
    <w:rsid w:val="00937AAE"/>
    <w:rsid w:val="00937F37"/>
    <w:rsid w:val="00941F49"/>
    <w:rsid w:val="009429E1"/>
    <w:rsid w:val="00943210"/>
    <w:rsid w:val="00944FF2"/>
    <w:rsid w:val="0094524B"/>
    <w:rsid w:val="00946810"/>
    <w:rsid w:val="00946EC5"/>
    <w:rsid w:val="00947EDE"/>
    <w:rsid w:val="00950019"/>
    <w:rsid w:val="00950AC5"/>
    <w:rsid w:val="009533B0"/>
    <w:rsid w:val="00953999"/>
    <w:rsid w:val="00955DED"/>
    <w:rsid w:val="009560A4"/>
    <w:rsid w:val="009564FD"/>
    <w:rsid w:val="0095783E"/>
    <w:rsid w:val="00957DF2"/>
    <w:rsid w:val="0096016F"/>
    <w:rsid w:val="00961AB1"/>
    <w:rsid w:val="0096315D"/>
    <w:rsid w:val="009662CF"/>
    <w:rsid w:val="0097074A"/>
    <w:rsid w:val="00970A28"/>
    <w:rsid w:val="009728FC"/>
    <w:rsid w:val="00972F4A"/>
    <w:rsid w:val="0097378D"/>
    <w:rsid w:val="009773F7"/>
    <w:rsid w:val="00977CF2"/>
    <w:rsid w:val="00977FA4"/>
    <w:rsid w:val="0098021E"/>
    <w:rsid w:val="00982C5C"/>
    <w:rsid w:val="009835A3"/>
    <w:rsid w:val="00983809"/>
    <w:rsid w:val="00985E81"/>
    <w:rsid w:val="0099065B"/>
    <w:rsid w:val="00991004"/>
    <w:rsid w:val="0099383C"/>
    <w:rsid w:val="0099428E"/>
    <w:rsid w:val="00994968"/>
    <w:rsid w:val="00996206"/>
    <w:rsid w:val="00996B2B"/>
    <w:rsid w:val="00997BC7"/>
    <w:rsid w:val="00997CC7"/>
    <w:rsid w:val="009A13FE"/>
    <w:rsid w:val="009A2059"/>
    <w:rsid w:val="009A2664"/>
    <w:rsid w:val="009A27B8"/>
    <w:rsid w:val="009A3083"/>
    <w:rsid w:val="009A3A1E"/>
    <w:rsid w:val="009A449B"/>
    <w:rsid w:val="009A54A5"/>
    <w:rsid w:val="009A5660"/>
    <w:rsid w:val="009A5A17"/>
    <w:rsid w:val="009A5EE3"/>
    <w:rsid w:val="009A62B4"/>
    <w:rsid w:val="009A7A2C"/>
    <w:rsid w:val="009B23C0"/>
    <w:rsid w:val="009B25AF"/>
    <w:rsid w:val="009B5621"/>
    <w:rsid w:val="009B6EAE"/>
    <w:rsid w:val="009B7C5D"/>
    <w:rsid w:val="009C0F44"/>
    <w:rsid w:val="009C1554"/>
    <w:rsid w:val="009C3D31"/>
    <w:rsid w:val="009C49FE"/>
    <w:rsid w:val="009C5355"/>
    <w:rsid w:val="009C6485"/>
    <w:rsid w:val="009C7C42"/>
    <w:rsid w:val="009D1187"/>
    <w:rsid w:val="009D1AE8"/>
    <w:rsid w:val="009D1D9D"/>
    <w:rsid w:val="009D3C28"/>
    <w:rsid w:val="009D42B4"/>
    <w:rsid w:val="009E02FE"/>
    <w:rsid w:val="009E2EDA"/>
    <w:rsid w:val="009E3C6D"/>
    <w:rsid w:val="009E418B"/>
    <w:rsid w:val="009E6C22"/>
    <w:rsid w:val="009F03D1"/>
    <w:rsid w:val="009F0D5C"/>
    <w:rsid w:val="009F2A53"/>
    <w:rsid w:val="009F303E"/>
    <w:rsid w:val="009F510F"/>
    <w:rsid w:val="009F62C5"/>
    <w:rsid w:val="009F7520"/>
    <w:rsid w:val="00A02002"/>
    <w:rsid w:val="00A03A0D"/>
    <w:rsid w:val="00A04E5D"/>
    <w:rsid w:val="00A054B7"/>
    <w:rsid w:val="00A06CDB"/>
    <w:rsid w:val="00A07EA5"/>
    <w:rsid w:val="00A101BF"/>
    <w:rsid w:val="00A11F98"/>
    <w:rsid w:val="00A1341E"/>
    <w:rsid w:val="00A14884"/>
    <w:rsid w:val="00A14E87"/>
    <w:rsid w:val="00A15939"/>
    <w:rsid w:val="00A16652"/>
    <w:rsid w:val="00A17D55"/>
    <w:rsid w:val="00A22E50"/>
    <w:rsid w:val="00A24E82"/>
    <w:rsid w:val="00A25009"/>
    <w:rsid w:val="00A2664B"/>
    <w:rsid w:val="00A268F4"/>
    <w:rsid w:val="00A27084"/>
    <w:rsid w:val="00A304A8"/>
    <w:rsid w:val="00A304D2"/>
    <w:rsid w:val="00A30943"/>
    <w:rsid w:val="00A318A8"/>
    <w:rsid w:val="00A318D0"/>
    <w:rsid w:val="00A31970"/>
    <w:rsid w:val="00A33F18"/>
    <w:rsid w:val="00A362B3"/>
    <w:rsid w:val="00A3654A"/>
    <w:rsid w:val="00A36D1F"/>
    <w:rsid w:val="00A408C2"/>
    <w:rsid w:val="00A4240C"/>
    <w:rsid w:val="00A4260A"/>
    <w:rsid w:val="00A43351"/>
    <w:rsid w:val="00A43854"/>
    <w:rsid w:val="00A43B84"/>
    <w:rsid w:val="00A4551F"/>
    <w:rsid w:val="00A500F8"/>
    <w:rsid w:val="00A510AF"/>
    <w:rsid w:val="00A53030"/>
    <w:rsid w:val="00A54019"/>
    <w:rsid w:val="00A540DA"/>
    <w:rsid w:val="00A54973"/>
    <w:rsid w:val="00A553BF"/>
    <w:rsid w:val="00A556AF"/>
    <w:rsid w:val="00A56034"/>
    <w:rsid w:val="00A56F93"/>
    <w:rsid w:val="00A575BB"/>
    <w:rsid w:val="00A60D0B"/>
    <w:rsid w:val="00A610B5"/>
    <w:rsid w:val="00A6258F"/>
    <w:rsid w:val="00A62DBA"/>
    <w:rsid w:val="00A63519"/>
    <w:rsid w:val="00A63B5E"/>
    <w:rsid w:val="00A63D66"/>
    <w:rsid w:val="00A64A1E"/>
    <w:rsid w:val="00A64D01"/>
    <w:rsid w:val="00A73EED"/>
    <w:rsid w:val="00A761E9"/>
    <w:rsid w:val="00A8054C"/>
    <w:rsid w:val="00A8173E"/>
    <w:rsid w:val="00A82441"/>
    <w:rsid w:val="00A841D4"/>
    <w:rsid w:val="00A84B47"/>
    <w:rsid w:val="00A84DF2"/>
    <w:rsid w:val="00A86046"/>
    <w:rsid w:val="00A86158"/>
    <w:rsid w:val="00A96E1C"/>
    <w:rsid w:val="00A97067"/>
    <w:rsid w:val="00A97828"/>
    <w:rsid w:val="00AA25F6"/>
    <w:rsid w:val="00AA48D7"/>
    <w:rsid w:val="00AA49A3"/>
    <w:rsid w:val="00AA6020"/>
    <w:rsid w:val="00AB0439"/>
    <w:rsid w:val="00AB108C"/>
    <w:rsid w:val="00AB3388"/>
    <w:rsid w:val="00AB4617"/>
    <w:rsid w:val="00AB4BC4"/>
    <w:rsid w:val="00AB4E5B"/>
    <w:rsid w:val="00AB5349"/>
    <w:rsid w:val="00AB6339"/>
    <w:rsid w:val="00AC239E"/>
    <w:rsid w:val="00AC29F7"/>
    <w:rsid w:val="00AC369C"/>
    <w:rsid w:val="00AC4FF1"/>
    <w:rsid w:val="00AC5309"/>
    <w:rsid w:val="00AC68FD"/>
    <w:rsid w:val="00AC6D85"/>
    <w:rsid w:val="00AC7A6D"/>
    <w:rsid w:val="00AD0003"/>
    <w:rsid w:val="00AD31F5"/>
    <w:rsid w:val="00AD3BC8"/>
    <w:rsid w:val="00AD4271"/>
    <w:rsid w:val="00AD607D"/>
    <w:rsid w:val="00AD6145"/>
    <w:rsid w:val="00AD70FC"/>
    <w:rsid w:val="00AD77B5"/>
    <w:rsid w:val="00AD7892"/>
    <w:rsid w:val="00AD78FC"/>
    <w:rsid w:val="00AE081B"/>
    <w:rsid w:val="00AE207F"/>
    <w:rsid w:val="00AE2650"/>
    <w:rsid w:val="00AE3030"/>
    <w:rsid w:val="00AE4932"/>
    <w:rsid w:val="00AE4A2F"/>
    <w:rsid w:val="00AE4A87"/>
    <w:rsid w:val="00AE4C4E"/>
    <w:rsid w:val="00AE64B3"/>
    <w:rsid w:val="00AE6B0D"/>
    <w:rsid w:val="00AE6C83"/>
    <w:rsid w:val="00AE7535"/>
    <w:rsid w:val="00AF0AAC"/>
    <w:rsid w:val="00AF1958"/>
    <w:rsid w:val="00AF1ED4"/>
    <w:rsid w:val="00AF26C1"/>
    <w:rsid w:val="00AF30E4"/>
    <w:rsid w:val="00AF3E15"/>
    <w:rsid w:val="00AF3E56"/>
    <w:rsid w:val="00AF5B2B"/>
    <w:rsid w:val="00AF63B8"/>
    <w:rsid w:val="00AF765F"/>
    <w:rsid w:val="00AF7A9A"/>
    <w:rsid w:val="00B005D2"/>
    <w:rsid w:val="00B0066C"/>
    <w:rsid w:val="00B00D8C"/>
    <w:rsid w:val="00B031D7"/>
    <w:rsid w:val="00B031E2"/>
    <w:rsid w:val="00B0428D"/>
    <w:rsid w:val="00B04E00"/>
    <w:rsid w:val="00B04EB3"/>
    <w:rsid w:val="00B12758"/>
    <w:rsid w:val="00B12C5D"/>
    <w:rsid w:val="00B1331E"/>
    <w:rsid w:val="00B134FA"/>
    <w:rsid w:val="00B1366B"/>
    <w:rsid w:val="00B13B1B"/>
    <w:rsid w:val="00B13BD1"/>
    <w:rsid w:val="00B13D48"/>
    <w:rsid w:val="00B13DBC"/>
    <w:rsid w:val="00B14A63"/>
    <w:rsid w:val="00B1563F"/>
    <w:rsid w:val="00B16969"/>
    <w:rsid w:val="00B17EE4"/>
    <w:rsid w:val="00B203F1"/>
    <w:rsid w:val="00B20B64"/>
    <w:rsid w:val="00B20CC4"/>
    <w:rsid w:val="00B21F89"/>
    <w:rsid w:val="00B23C0B"/>
    <w:rsid w:val="00B250E5"/>
    <w:rsid w:val="00B260B2"/>
    <w:rsid w:val="00B26184"/>
    <w:rsid w:val="00B304A0"/>
    <w:rsid w:val="00B304A6"/>
    <w:rsid w:val="00B32283"/>
    <w:rsid w:val="00B32794"/>
    <w:rsid w:val="00B32DFD"/>
    <w:rsid w:val="00B338F3"/>
    <w:rsid w:val="00B3478A"/>
    <w:rsid w:val="00B351BE"/>
    <w:rsid w:val="00B36D18"/>
    <w:rsid w:val="00B37BF0"/>
    <w:rsid w:val="00B37D25"/>
    <w:rsid w:val="00B40556"/>
    <w:rsid w:val="00B408A3"/>
    <w:rsid w:val="00B41FA0"/>
    <w:rsid w:val="00B428A0"/>
    <w:rsid w:val="00B433D2"/>
    <w:rsid w:val="00B43450"/>
    <w:rsid w:val="00B43958"/>
    <w:rsid w:val="00B45900"/>
    <w:rsid w:val="00B46637"/>
    <w:rsid w:val="00B47A7C"/>
    <w:rsid w:val="00B47D3D"/>
    <w:rsid w:val="00B511BF"/>
    <w:rsid w:val="00B5144D"/>
    <w:rsid w:val="00B51AE8"/>
    <w:rsid w:val="00B56116"/>
    <w:rsid w:val="00B57AE8"/>
    <w:rsid w:val="00B57C1F"/>
    <w:rsid w:val="00B62291"/>
    <w:rsid w:val="00B62673"/>
    <w:rsid w:val="00B641E0"/>
    <w:rsid w:val="00B64B1C"/>
    <w:rsid w:val="00B64E95"/>
    <w:rsid w:val="00B65847"/>
    <w:rsid w:val="00B7069A"/>
    <w:rsid w:val="00B7133A"/>
    <w:rsid w:val="00B73DC5"/>
    <w:rsid w:val="00B755E4"/>
    <w:rsid w:val="00B76010"/>
    <w:rsid w:val="00B77382"/>
    <w:rsid w:val="00B83628"/>
    <w:rsid w:val="00B8388E"/>
    <w:rsid w:val="00B85BB8"/>
    <w:rsid w:val="00B91971"/>
    <w:rsid w:val="00B9264B"/>
    <w:rsid w:val="00B95563"/>
    <w:rsid w:val="00B95CE8"/>
    <w:rsid w:val="00B95DEA"/>
    <w:rsid w:val="00B97B0C"/>
    <w:rsid w:val="00B97C29"/>
    <w:rsid w:val="00BA0249"/>
    <w:rsid w:val="00BA2581"/>
    <w:rsid w:val="00BA6214"/>
    <w:rsid w:val="00BA6AD2"/>
    <w:rsid w:val="00BB0770"/>
    <w:rsid w:val="00BB1F86"/>
    <w:rsid w:val="00BB3A92"/>
    <w:rsid w:val="00BB58F9"/>
    <w:rsid w:val="00BB6831"/>
    <w:rsid w:val="00BB6D1B"/>
    <w:rsid w:val="00BC0BB5"/>
    <w:rsid w:val="00BC0E33"/>
    <w:rsid w:val="00BC1968"/>
    <w:rsid w:val="00BC2EAB"/>
    <w:rsid w:val="00BC2FA8"/>
    <w:rsid w:val="00BC478E"/>
    <w:rsid w:val="00BC4DD9"/>
    <w:rsid w:val="00BC56CD"/>
    <w:rsid w:val="00BC666E"/>
    <w:rsid w:val="00BC66F1"/>
    <w:rsid w:val="00BD0A30"/>
    <w:rsid w:val="00BD0E8F"/>
    <w:rsid w:val="00BD1385"/>
    <w:rsid w:val="00BD3F2E"/>
    <w:rsid w:val="00BD6E95"/>
    <w:rsid w:val="00BE16FB"/>
    <w:rsid w:val="00BE2251"/>
    <w:rsid w:val="00BE2974"/>
    <w:rsid w:val="00BE4980"/>
    <w:rsid w:val="00BE51CA"/>
    <w:rsid w:val="00BF0042"/>
    <w:rsid w:val="00BF0AF9"/>
    <w:rsid w:val="00BF0C80"/>
    <w:rsid w:val="00BF0FDE"/>
    <w:rsid w:val="00BF110C"/>
    <w:rsid w:val="00BF3502"/>
    <w:rsid w:val="00BF4B06"/>
    <w:rsid w:val="00C03B48"/>
    <w:rsid w:val="00C03BFE"/>
    <w:rsid w:val="00C052E1"/>
    <w:rsid w:val="00C06166"/>
    <w:rsid w:val="00C079B0"/>
    <w:rsid w:val="00C07E97"/>
    <w:rsid w:val="00C11DF5"/>
    <w:rsid w:val="00C1298D"/>
    <w:rsid w:val="00C12DC1"/>
    <w:rsid w:val="00C137F2"/>
    <w:rsid w:val="00C143E1"/>
    <w:rsid w:val="00C14C15"/>
    <w:rsid w:val="00C15067"/>
    <w:rsid w:val="00C15A39"/>
    <w:rsid w:val="00C20C60"/>
    <w:rsid w:val="00C21043"/>
    <w:rsid w:val="00C22842"/>
    <w:rsid w:val="00C22A88"/>
    <w:rsid w:val="00C23EE1"/>
    <w:rsid w:val="00C24508"/>
    <w:rsid w:val="00C25FAE"/>
    <w:rsid w:val="00C260CF"/>
    <w:rsid w:val="00C264E5"/>
    <w:rsid w:val="00C27463"/>
    <w:rsid w:val="00C27C3B"/>
    <w:rsid w:val="00C32231"/>
    <w:rsid w:val="00C32ECC"/>
    <w:rsid w:val="00C33362"/>
    <w:rsid w:val="00C40D47"/>
    <w:rsid w:val="00C41295"/>
    <w:rsid w:val="00C416CD"/>
    <w:rsid w:val="00C4765D"/>
    <w:rsid w:val="00C50801"/>
    <w:rsid w:val="00C51208"/>
    <w:rsid w:val="00C519BA"/>
    <w:rsid w:val="00C54577"/>
    <w:rsid w:val="00C56170"/>
    <w:rsid w:val="00C611EE"/>
    <w:rsid w:val="00C61FBE"/>
    <w:rsid w:val="00C628D7"/>
    <w:rsid w:val="00C62ACF"/>
    <w:rsid w:val="00C63957"/>
    <w:rsid w:val="00C64263"/>
    <w:rsid w:val="00C667A5"/>
    <w:rsid w:val="00C67D37"/>
    <w:rsid w:val="00C71454"/>
    <w:rsid w:val="00C71A59"/>
    <w:rsid w:val="00C728C1"/>
    <w:rsid w:val="00C74023"/>
    <w:rsid w:val="00C74C18"/>
    <w:rsid w:val="00C74E00"/>
    <w:rsid w:val="00C75A74"/>
    <w:rsid w:val="00C75C76"/>
    <w:rsid w:val="00C80CBC"/>
    <w:rsid w:val="00C817D8"/>
    <w:rsid w:val="00C825FA"/>
    <w:rsid w:val="00C82D0F"/>
    <w:rsid w:val="00C82F06"/>
    <w:rsid w:val="00C8437E"/>
    <w:rsid w:val="00C85DBF"/>
    <w:rsid w:val="00C867B1"/>
    <w:rsid w:val="00C86CCC"/>
    <w:rsid w:val="00C87F48"/>
    <w:rsid w:val="00C92130"/>
    <w:rsid w:val="00C938BE"/>
    <w:rsid w:val="00C93E9C"/>
    <w:rsid w:val="00C94ECA"/>
    <w:rsid w:val="00C956C3"/>
    <w:rsid w:val="00C95962"/>
    <w:rsid w:val="00C95AE1"/>
    <w:rsid w:val="00CA06FC"/>
    <w:rsid w:val="00CA1039"/>
    <w:rsid w:val="00CA32B7"/>
    <w:rsid w:val="00CA3F6F"/>
    <w:rsid w:val="00CA5108"/>
    <w:rsid w:val="00CA52D6"/>
    <w:rsid w:val="00CA5A5D"/>
    <w:rsid w:val="00CA6C98"/>
    <w:rsid w:val="00CB1DB9"/>
    <w:rsid w:val="00CB25AA"/>
    <w:rsid w:val="00CB2ABD"/>
    <w:rsid w:val="00CB3B10"/>
    <w:rsid w:val="00CB625A"/>
    <w:rsid w:val="00CB6568"/>
    <w:rsid w:val="00CB7A75"/>
    <w:rsid w:val="00CB7EB0"/>
    <w:rsid w:val="00CC0676"/>
    <w:rsid w:val="00CC42F5"/>
    <w:rsid w:val="00CC6FE2"/>
    <w:rsid w:val="00CD1705"/>
    <w:rsid w:val="00CD1EAF"/>
    <w:rsid w:val="00CD2129"/>
    <w:rsid w:val="00CD2AF6"/>
    <w:rsid w:val="00CD522D"/>
    <w:rsid w:val="00CD52B8"/>
    <w:rsid w:val="00CD68B0"/>
    <w:rsid w:val="00CD6EAC"/>
    <w:rsid w:val="00CD717C"/>
    <w:rsid w:val="00CE427A"/>
    <w:rsid w:val="00CE53A0"/>
    <w:rsid w:val="00CE621E"/>
    <w:rsid w:val="00CE6284"/>
    <w:rsid w:val="00CE6DBB"/>
    <w:rsid w:val="00CF30A3"/>
    <w:rsid w:val="00CF6527"/>
    <w:rsid w:val="00CF79C8"/>
    <w:rsid w:val="00D018EE"/>
    <w:rsid w:val="00D1035A"/>
    <w:rsid w:val="00D11898"/>
    <w:rsid w:val="00D11C1A"/>
    <w:rsid w:val="00D12DD4"/>
    <w:rsid w:val="00D13534"/>
    <w:rsid w:val="00D14C78"/>
    <w:rsid w:val="00D1572C"/>
    <w:rsid w:val="00D15E89"/>
    <w:rsid w:val="00D15FED"/>
    <w:rsid w:val="00D16D67"/>
    <w:rsid w:val="00D176CD"/>
    <w:rsid w:val="00D20241"/>
    <w:rsid w:val="00D20B55"/>
    <w:rsid w:val="00D21766"/>
    <w:rsid w:val="00D223AA"/>
    <w:rsid w:val="00D237F5"/>
    <w:rsid w:val="00D2458A"/>
    <w:rsid w:val="00D248FD"/>
    <w:rsid w:val="00D25272"/>
    <w:rsid w:val="00D257D2"/>
    <w:rsid w:val="00D26493"/>
    <w:rsid w:val="00D27D1D"/>
    <w:rsid w:val="00D31928"/>
    <w:rsid w:val="00D32DA3"/>
    <w:rsid w:val="00D353BD"/>
    <w:rsid w:val="00D35B32"/>
    <w:rsid w:val="00D369AC"/>
    <w:rsid w:val="00D36B0A"/>
    <w:rsid w:val="00D37504"/>
    <w:rsid w:val="00D37D2A"/>
    <w:rsid w:val="00D413F2"/>
    <w:rsid w:val="00D44FFB"/>
    <w:rsid w:val="00D452D9"/>
    <w:rsid w:val="00D45B11"/>
    <w:rsid w:val="00D475A5"/>
    <w:rsid w:val="00D477E7"/>
    <w:rsid w:val="00D5050A"/>
    <w:rsid w:val="00D52813"/>
    <w:rsid w:val="00D54827"/>
    <w:rsid w:val="00D5522E"/>
    <w:rsid w:val="00D557FE"/>
    <w:rsid w:val="00D572B5"/>
    <w:rsid w:val="00D60EDE"/>
    <w:rsid w:val="00D6125D"/>
    <w:rsid w:val="00D62A65"/>
    <w:rsid w:val="00D62F49"/>
    <w:rsid w:val="00D635D2"/>
    <w:rsid w:val="00D641F1"/>
    <w:rsid w:val="00D64C79"/>
    <w:rsid w:val="00D66605"/>
    <w:rsid w:val="00D666DA"/>
    <w:rsid w:val="00D66E87"/>
    <w:rsid w:val="00D72CF6"/>
    <w:rsid w:val="00D72E44"/>
    <w:rsid w:val="00D7395B"/>
    <w:rsid w:val="00D74C19"/>
    <w:rsid w:val="00D7627D"/>
    <w:rsid w:val="00D80AF0"/>
    <w:rsid w:val="00D8682E"/>
    <w:rsid w:val="00D86DF9"/>
    <w:rsid w:val="00D8782C"/>
    <w:rsid w:val="00D90385"/>
    <w:rsid w:val="00D91021"/>
    <w:rsid w:val="00D911BE"/>
    <w:rsid w:val="00D91534"/>
    <w:rsid w:val="00D91FC7"/>
    <w:rsid w:val="00D955A1"/>
    <w:rsid w:val="00D95DC2"/>
    <w:rsid w:val="00D95EA5"/>
    <w:rsid w:val="00D97938"/>
    <w:rsid w:val="00D97DEA"/>
    <w:rsid w:val="00DA0163"/>
    <w:rsid w:val="00DA105E"/>
    <w:rsid w:val="00DA2FE0"/>
    <w:rsid w:val="00DA3D35"/>
    <w:rsid w:val="00DA418F"/>
    <w:rsid w:val="00DA6A80"/>
    <w:rsid w:val="00DB1807"/>
    <w:rsid w:val="00DB2AAC"/>
    <w:rsid w:val="00DB3798"/>
    <w:rsid w:val="00DB3BE6"/>
    <w:rsid w:val="00DB3D65"/>
    <w:rsid w:val="00DB4398"/>
    <w:rsid w:val="00DB5D98"/>
    <w:rsid w:val="00DB6426"/>
    <w:rsid w:val="00DB7821"/>
    <w:rsid w:val="00DC1346"/>
    <w:rsid w:val="00DC1B8F"/>
    <w:rsid w:val="00DC3CA8"/>
    <w:rsid w:val="00DC44B2"/>
    <w:rsid w:val="00DC5078"/>
    <w:rsid w:val="00DC5D7C"/>
    <w:rsid w:val="00DC716F"/>
    <w:rsid w:val="00DD1603"/>
    <w:rsid w:val="00DD19DF"/>
    <w:rsid w:val="00DE0315"/>
    <w:rsid w:val="00DE0A9D"/>
    <w:rsid w:val="00DE0BC5"/>
    <w:rsid w:val="00DE1428"/>
    <w:rsid w:val="00DE1D26"/>
    <w:rsid w:val="00DE3879"/>
    <w:rsid w:val="00DE4C91"/>
    <w:rsid w:val="00DE5871"/>
    <w:rsid w:val="00DE6EEE"/>
    <w:rsid w:val="00DF26A0"/>
    <w:rsid w:val="00DF397D"/>
    <w:rsid w:val="00DF39DC"/>
    <w:rsid w:val="00DF46E3"/>
    <w:rsid w:val="00DF4851"/>
    <w:rsid w:val="00DF5092"/>
    <w:rsid w:val="00DF54EF"/>
    <w:rsid w:val="00DF571D"/>
    <w:rsid w:val="00DF7F99"/>
    <w:rsid w:val="00E00190"/>
    <w:rsid w:val="00E02A63"/>
    <w:rsid w:val="00E043B7"/>
    <w:rsid w:val="00E04C5D"/>
    <w:rsid w:val="00E051B9"/>
    <w:rsid w:val="00E062E9"/>
    <w:rsid w:val="00E064FA"/>
    <w:rsid w:val="00E06AAA"/>
    <w:rsid w:val="00E06C5C"/>
    <w:rsid w:val="00E07FFD"/>
    <w:rsid w:val="00E10561"/>
    <w:rsid w:val="00E11D61"/>
    <w:rsid w:val="00E12104"/>
    <w:rsid w:val="00E12A96"/>
    <w:rsid w:val="00E1303C"/>
    <w:rsid w:val="00E1548A"/>
    <w:rsid w:val="00E1661E"/>
    <w:rsid w:val="00E17F3A"/>
    <w:rsid w:val="00E20311"/>
    <w:rsid w:val="00E240D3"/>
    <w:rsid w:val="00E24E46"/>
    <w:rsid w:val="00E259E5"/>
    <w:rsid w:val="00E30B69"/>
    <w:rsid w:val="00E348F5"/>
    <w:rsid w:val="00E36158"/>
    <w:rsid w:val="00E364DD"/>
    <w:rsid w:val="00E36CCD"/>
    <w:rsid w:val="00E37299"/>
    <w:rsid w:val="00E374C0"/>
    <w:rsid w:val="00E37A9E"/>
    <w:rsid w:val="00E40442"/>
    <w:rsid w:val="00E416B5"/>
    <w:rsid w:val="00E41E4D"/>
    <w:rsid w:val="00E44370"/>
    <w:rsid w:val="00E45B0F"/>
    <w:rsid w:val="00E50212"/>
    <w:rsid w:val="00E51CA1"/>
    <w:rsid w:val="00E51F9D"/>
    <w:rsid w:val="00E5209C"/>
    <w:rsid w:val="00E5386F"/>
    <w:rsid w:val="00E54E6A"/>
    <w:rsid w:val="00E554C1"/>
    <w:rsid w:val="00E55659"/>
    <w:rsid w:val="00E55ED8"/>
    <w:rsid w:val="00E569A5"/>
    <w:rsid w:val="00E605FD"/>
    <w:rsid w:val="00E60F68"/>
    <w:rsid w:val="00E629EE"/>
    <w:rsid w:val="00E62AA2"/>
    <w:rsid w:val="00E63B01"/>
    <w:rsid w:val="00E64031"/>
    <w:rsid w:val="00E6451F"/>
    <w:rsid w:val="00E64BA5"/>
    <w:rsid w:val="00E6513B"/>
    <w:rsid w:val="00E65224"/>
    <w:rsid w:val="00E6639C"/>
    <w:rsid w:val="00E670EB"/>
    <w:rsid w:val="00E708A5"/>
    <w:rsid w:val="00E70FEF"/>
    <w:rsid w:val="00E71961"/>
    <w:rsid w:val="00E72534"/>
    <w:rsid w:val="00E72C14"/>
    <w:rsid w:val="00E74584"/>
    <w:rsid w:val="00E74CEA"/>
    <w:rsid w:val="00E75596"/>
    <w:rsid w:val="00E7691E"/>
    <w:rsid w:val="00E769B1"/>
    <w:rsid w:val="00E76E4C"/>
    <w:rsid w:val="00E834D1"/>
    <w:rsid w:val="00E83793"/>
    <w:rsid w:val="00E847BA"/>
    <w:rsid w:val="00E87AD3"/>
    <w:rsid w:val="00E90B19"/>
    <w:rsid w:val="00E91511"/>
    <w:rsid w:val="00E9275E"/>
    <w:rsid w:val="00E92DC5"/>
    <w:rsid w:val="00E9323B"/>
    <w:rsid w:val="00E957D5"/>
    <w:rsid w:val="00E95F65"/>
    <w:rsid w:val="00E97FD7"/>
    <w:rsid w:val="00EA039D"/>
    <w:rsid w:val="00EA22EA"/>
    <w:rsid w:val="00EA3236"/>
    <w:rsid w:val="00EA66EC"/>
    <w:rsid w:val="00EA68BB"/>
    <w:rsid w:val="00EB12ED"/>
    <w:rsid w:val="00EB1EF3"/>
    <w:rsid w:val="00EB491E"/>
    <w:rsid w:val="00EB7ED7"/>
    <w:rsid w:val="00EC0E65"/>
    <w:rsid w:val="00EC163C"/>
    <w:rsid w:val="00EC1676"/>
    <w:rsid w:val="00EC1BC9"/>
    <w:rsid w:val="00EC23BA"/>
    <w:rsid w:val="00EC5182"/>
    <w:rsid w:val="00EC70F3"/>
    <w:rsid w:val="00ED0DD0"/>
    <w:rsid w:val="00ED22CC"/>
    <w:rsid w:val="00ED2AAB"/>
    <w:rsid w:val="00ED469F"/>
    <w:rsid w:val="00ED4FB2"/>
    <w:rsid w:val="00ED7790"/>
    <w:rsid w:val="00ED797B"/>
    <w:rsid w:val="00ED7A33"/>
    <w:rsid w:val="00ED7EB7"/>
    <w:rsid w:val="00EE2437"/>
    <w:rsid w:val="00EE780E"/>
    <w:rsid w:val="00EF1696"/>
    <w:rsid w:val="00EF2485"/>
    <w:rsid w:val="00EF3129"/>
    <w:rsid w:val="00EF3CF5"/>
    <w:rsid w:val="00EF6C83"/>
    <w:rsid w:val="00F01626"/>
    <w:rsid w:val="00F031D0"/>
    <w:rsid w:val="00F0394C"/>
    <w:rsid w:val="00F03F4C"/>
    <w:rsid w:val="00F03FE7"/>
    <w:rsid w:val="00F04D79"/>
    <w:rsid w:val="00F102EC"/>
    <w:rsid w:val="00F116A2"/>
    <w:rsid w:val="00F1189F"/>
    <w:rsid w:val="00F12357"/>
    <w:rsid w:val="00F12592"/>
    <w:rsid w:val="00F14913"/>
    <w:rsid w:val="00F14F2C"/>
    <w:rsid w:val="00F16AF3"/>
    <w:rsid w:val="00F17102"/>
    <w:rsid w:val="00F20A9C"/>
    <w:rsid w:val="00F210F0"/>
    <w:rsid w:val="00F212E1"/>
    <w:rsid w:val="00F21C45"/>
    <w:rsid w:val="00F2517C"/>
    <w:rsid w:val="00F27A1D"/>
    <w:rsid w:val="00F32A80"/>
    <w:rsid w:val="00F34466"/>
    <w:rsid w:val="00F3526D"/>
    <w:rsid w:val="00F36046"/>
    <w:rsid w:val="00F36B4F"/>
    <w:rsid w:val="00F36CB5"/>
    <w:rsid w:val="00F45263"/>
    <w:rsid w:val="00F46062"/>
    <w:rsid w:val="00F46869"/>
    <w:rsid w:val="00F46908"/>
    <w:rsid w:val="00F502CF"/>
    <w:rsid w:val="00F50FF5"/>
    <w:rsid w:val="00F512C4"/>
    <w:rsid w:val="00F524C0"/>
    <w:rsid w:val="00F542CF"/>
    <w:rsid w:val="00F55C2D"/>
    <w:rsid w:val="00F55D9E"/>
    <w:rsid w:val="00F563C4"/>
    <w:rsid w:val="00F61CE0"/>
    <w:rsid w:val="00F62250"/>
    <w:rsid w:val="00F6264B"/>
    <w:rsid w:val="00F62737"/>
    <w:rsid w:val="00F640E9"/>
    <w:rsid w:val="00F65205"/>
    <w:rsid w:val="00F65BFC"/>
    <w:rsid w:val="00F7028F"/>
    <w:rsid w:val="00F70547"/>
    <w:rsid w:val="00F72358"/>
    <w:rsid w:val="00F727D9"/>
    <w:rsid w:val="00F73C1E"/>
    <w:rsid w:val="00F73E1B"/>
    <w:rsid w:val="00F744D4"/>
    <w:rsid w:val="00F7529F"/>
    <w:rsid w:val="00F76A89"/>
    <w:rsid w:val="00F81F36"/>
    <w:rsid w:val="00F81F94"/>
    <w:rsid w:val="00F8260E"/>
    <w:rsid w:val="00F8261A"/>
    <w:rsid w:val="00F83FCF"/>
    <w:rsid w:val="00F84FA1"/>
    <w:rsid w:val="00F85139"/>
    <w:rsid w:val="00F85BD3"/>
    <w:rsid w:val="00F86164"/>
    <w:rsid w:val="00F86342"/>
    <w:rsid w:val="00F873D5"/>
    <w:rsid w:val="00F91750"/>
    <w:rsid w:val="00F928C4"/>
    <w:rsid w:val="00F928F8"/>
    <w:rsid w:val="00F92C56"/>
    <w:rsid w:val="00F93DC5"/>
    <w:rsid w:val="00F94D8A"/>
    <w:rsid w:val="00FA2DAD"/>
    <w:rsid w:val="00FA41DA"/>
    <w:rsid w:val="00FA47F4"/>
    <w:rsid w:val="00FA58DF"/>
    <w:rsid w:val="00FA71E5"/>
    <w:rsid w:val="00FB064D"/>
    <w:rsid w:val="00FB1F55"/>
    <w:rsid w:val="00FB2351"/>
    <w:rsid w:val="00FB2C7E"/>
    <w:rsid w:val="00FB339C"/>
    <w:rsid w:val="00FB4DD0"/>
    <w:rsid w:val="00FB545D"/>
    <w:rsid w:val="00FB5888"/>
    <w:rsid w:val="00FB5EC2"/>
    <w:rsid w:val="00FB65CE"/>
    <w:rsid w:val="00FB74B1"/>
    <w:rsid w:val="00FC1B0E"/>
    <w:rsid w:val="00FC3439"/>
    <w:rsid w:val="00FC46A1"/>
    <w:rsid w:val="00FC67C1"/>
    <w:rsid w:val="00FC69D8"/>
    <w:rsid w:val="00FC7307"/>
    <w:rsid w:val="00FC78AB"/>
    <w:rsid w:val="00FD1860"/>
    <w:rsid w:val="00FD2F74"/>
    <w:rsid w:val="00FD5233"/>
    <w:rsid w:val="00FD544C"/>
    <w:rsid w:val="00FD59BE"/>
    <w:rsid w:val="00FD59D0"/>
    <w:rsid w:val="00FD5DFF"/>
    <w:rsid w:val="00FD66A1"/>
    <w:rsid w:val="00FE0CED"/>
    <w:rsid w:val="00FE67CC"/>
    <w:rsid w:val="00FE6B52"/>
    <w:rsid w:val="00FE7068"/>
    <w:rsid w:val="00FF0372"/>
    <w:rsid w:val="00FF0C41"/>
    <w:rsid w:val="00FF10E3"/>
    <w:rsid w:val="00FF2618"/>
    <w:rsid w:val="00FF4451"/>
    <w:rsid w:val="00FF5D1C"/>
    <w:rsid w:val="00FF5E49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C11FD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uiPriority w:val="99"/>
    <w:qFormat/>
    <w:rsid w:val="00E6639C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, Знак2, Знак2 Знак Знак Знак, Знак2 Знак1"/>
    <w:basedOn w:val="a0"/>
    <w:next w:val="a1"/>
    <w:link w:val="20"/>
    <w:uiPriority w:val="99"/>
    <w:qFormat/>
    <w:rsid w:val="00E6639C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 Знак3, Знак3 Знак Знак Знак"/>
    <w:basedOn w:val="a0"/>
    <w:next w:val="a1"/>
    <w:link w:val="30"/>
    <w:uiPriority w:val="99"/>
    <w:qFormat/>
    <w:rsid w:val="00E6639C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E6639C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E6639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E663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E6639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E6639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E6639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uiPriority w:val="99"/>
    <w:locked/>
    <w:rsid w:val="00E6639C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 Знак2 Знак, Знак2 Знак Знак Знак Знак, Знак2 Знак1 Знак"/>
    <w:link w:val="2"/>
    <w:uiPriority w:val="99"/>
    <w:locked/>
    <w:rsid w:val="00E6639C"/>
    <w:rPr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 Знак3 Знак, Знак3 Знак Знак Знак Знак"/>
    <w:link w:val="3"/>
    <w:uiPriority w:val="99"/>
    <w:locked/>
    <w:rsid w:val="00E6639C"/>
    <w:rPr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E6639C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911E6C"/>
    <w:rPr>
      <w:b/>
      <w:bCs/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911E6C"/>
    <w:rPr>
      <w:b/>
      <w:bCs/>
      <w:sz w:val="22"/>
      <w:szCs w:val="22"/>
    </w:rPr>
  </w:style>
  <w:style w:type="character" w:customStyle="1" w:styleId="70">
    <w:name w:val="Заголовок 7 Знак"/>
    <w:aliases w:val="Заголовок x.x Знак"/>
    <w:link w:val="7"/>
    <w:uiPriority w:val="99"/>
    <w:locked/>
    <w:rsid w:val="00911E6C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911E6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911E6C"/>
    <w:rPr>
      <w:rFonts w:ascii="Arial" w:hAnsi="Arial" w:cs="Arial"/>
      <w:sz w:val="22"/>
      <w:szCs w:val="22"/>
    </w:rPr>
  </w:style>
  <w:style w:type="paragraph" w:customStyle="1" w:styleId="a1">
    <w:name w:val="Абзац"/>
    <w:basedOn w:val="a0"/>
    <w:link w:val="a5"/>
    <w:rsid w:val="00E6639C"/>
    <w:pPr>
      <w:spacing w:before="120" w:after="60"/>
      <w:ind w:firstLine="567"/>
      <w:jc w:val="both"/>
    </w:pPr>
  </w:style>
  <w:style w:type="character" w:customStyle="1" w:styleId="a5">
    <w:name w:val="Абзац Знак"/>
    <w:link w:val="a1"/>
    <w:locked/>
    <w:rsid w:val="00E6639C"/>
    <w:rPr>
      <w:sz w:val="24"/>
      <w:szCs w:val="24"/>
      <w:lang w:val="ru-RU" w:eastAsia="ru-RU"/>
    </w:rPr>
  </w:style>
  <w:style w:type="paragraph" w:styleId="a">
    <w:name w:val="List"/>
    <w:basedOn w:val="a0"/>
    <w:link w:val="a6"/>
    <w:uiPriority w:val="99"/>
    <w:rsid w:val="00E6639C"/>
    <w:pPr>
      <w:numPr>
        <w:numId w:val="2"/>
      </w:numPr>
      <w:spacing w:after="60"/>
      <w:jc w:val="both"/>
    </w:pPr>
  </w:style>
  <w:style w:type="character" w:customStyle="1" w:styleId="a6">
    <w:name w:val="Список Знак"/>
    <w:link w:val="a"/>
    <w:uiPriority w:val="99"/>
    <w:locked/>
    <w:rsid w:val="00E6639C"/>
    <w:rPr>
      <w:sz w:val="24"/>
      <w:szCs w:val="24"/>
    </w:rPr>
  </w:style>
  <w:style w:type="paragraph" w:customStyle="1" w:styleId="10">
    <w:name w:val="Список 1)"/>
    <w:basedOn w:val="a0"/>
    <w:rsid w:val="00E6639C"/>
    <w:pPr>
      <w:numPr>
        <w:numId w:val="3"/>
      </w:numPr>
      <w:spacing w:after="60"/>
      <w:jc w:val="both"/>
    </w:pPr>
  </w:style>
  <w:style w:type="paragraph" w:customStyle="1" w:styleId="a7">
    <w:name w:val="Табличный_заголовки"/>
    <w:basedOn w:val="a0"/>
    <w:uiPriority w:val="99"/>
    <w:rsid w:val="00031B57"/>
    <w:pPr>
      <w:keepNext/>
      <w:keepLines/>
      <w:jc w:val="center"/>
    </w:pPr>
    <w:rPr>
      <w:b/>
      <w:bCs/>
      <w:sz w:val="22"/>
      <w:szCs w:val="22"/>
    </w:rPr>
  </w:style>
  <w:style w:type="paragraph" w:customStyle="1" w:styleId="100">
    <w:name w:val="Табличный_слева_10"/>
    <w:basedOn w:val="a0"/>
    <w:uiPriority w:val="99"/>
    <w:rsid w:val="00031B57"/>
    <w:rPr>
      <w:sz w:val="20"/>
      <w:szCs w:val="20"/>
    </w:rPr>
  </w:style>
  <w:style w:type="character" w:styleId="a8">
    <w:name w:val="annotation reference"/>
    <w:uiPriority w:val="99"/>
    <w:semiHidden/>
    <w:rsid w:val="00786DE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rsid w:val="00786DE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911E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86DEC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911E6C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rsid w:val="00786D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11E6C"/>
    <w:rPr>
      <w:sz w:val="2"/>
      <w:szCs w:val="2"/>
    </w:rPr>
  </w:style>
  <w:style w:type="table" w:styleId="af">
    <w:name w:val="Table Grid"/>
    <w:basedOn w:val="a3"/>
    <w:uiPriority w:val="99"/>
    <w:rsid w:val="0084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1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51">
    <w:name w:val="стиль5"/>
    <w:basedOn w:val="a0"/>
    <w:uiPriority w:val="99"/>
    <w:rsid w:val="00332CB5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rsid w:val="00FF5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E3401"/>
    <w:rPr>
      <w:sz w:val="24"/>
      <w:szCs w:val="24"/>
    </w:rPr>
  </w:style>
  <w:style w:type="character" w:styleId="af2">
    <w:name w:val="page number"/>
    <w:basedOn w:val="a2"/>
    <w:uiPriority w:val="99"/>
    <w:rsid w:val="00FF5D1C"/>
  </w:style>
  <w:style w:type="paragraph" w:styleId="af3">
    <w:name w:val="footer"/>
    <w:basedOn w:val="a0"/>
    <w:link w:val="af4"/>
    <w:uiPriority w:val="99"/>
    <w:rsid w:val="004E340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4E3401"/>
    <w:rPr>
      <w:sz w:val="24"/>
      <w:szCs w:val="24"/>
    </w:rPr>
  </w:style>
  <w:style w:type="paragraph" w:styleId="af5">
    <w:name w:val="List Paragraph"/>
    <w:basedOn w:val="a0"/>
    <w:uiPriority w:val="99"/>
    <w:qFormat/>
    <w:rsid w:val="00646CDB"/>
    <w:pPr>
      <w:ind w:left="720"/>
    </w:pPr>
  </w:style>
  <w:style w:type="paragraph" w:customStyle="1" w:styleId="af6">
    <w:name w:val="Содержимое таблицы"/>
    <w:basedOn w:val="a0"/>
    <w:uiPriority w:val="99"/>
    <w:rsid w:val="00B13BD1"/>
    <w:pPr>
      <w:suppressLineNumbers/>
      <w:suppressAutoHyphens/>
      <w:ind w:firstLine="709"/>
      <w:jc w:val="both"/>
    </w:pPr>
    <w:rPr>
      <w:rFonts w:ascii="Arial" w:hAnsi="Arial" w:cs="Arial"/>
      <w:lang w:eastAsia="ar-SA"/>
    </w:rPr>
  </w:style>
  <w:style w:type="paragraph" w:styleId="af7">
    <w:name w:val="Revision"/>
    <w:hidden/>
    <w:uiPriority w:val="99"/>
    <w:semiHidden/>
    <w:rsid w:val="00384323"/>
    <w:rPr>
      <w:sz w:val="24"/>
      <w:szCs w:val="24"/>
    </w:rPr>
  </w:style>
  <w:style w:type="paragraph" w:customStyle="1" w:styleId="af8">
    <w:name w:val="Ячейка таблицы"/>
    <w:basedOn w:val="af9"/>
    <w:link w:val="afa"/>
    <w:qFormat/>
    <w:rsid w:val="00752CF3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fa">
    <w:name w:val="Ячейка таблицы Знак"/>
    <w:link w:val="af8"/>
    <w:rsid w:val="00752CF3"/>
    <w:rPr>
      <w:rFonts w:ascii="Arial" w:hAnsi="Arial" w:cs="Arial"/>
      <w:szCs w:val="32"/>
      <w:lang w:eastAsia="ar-SA"/>
    </w:rPr>
  </w:style>
  <w:style w:type="paragraph" w:styleId="af9">
    <w:name w:val="No Spacing"/>
    <w:uiPriority w:val="1"/>
    <w:qFormat/>
    <w:rsid w:val="00752CF3"/>
    <w:rPr>
      <w:sz w:val="24"/>
      <w:szCs w:val="24"/>
    </w:rPr>
  </w:style>
  <w:style w:type="paragraph" w:styleId="afb">
    <w:name w:val="Document Map"/>
    <w:basedOn w:val="a0"/>
    <w:link w:val="afc"/>
    <w:uiPriority w:val="99"/>
    <w:semiHidden/>
    <w:unhideWhenUsed/>
    <w:rsid w:val="004A6AE9"/>
    <w:rPr>
      <w:rFonts w:ascii="Lucida Grande CY" w:hAnsi="Lucida Grande CY" w:cs="Lucida Grande CY"/>
    </w:rPr>
  </w:style>
  <w:style w:type="character" w:customStyle="1" w:styleId="afc">
    <w:name w:val="Схема документа Знак"/>
    <w:link w:val="afb"/>
    <w:uiPriority w:val="99"/>
    <w:semiHidden/>
    <w:rsid w:val="004A6AE9"/>
    <w:rPr>
      <w:rFonts w:ascii="Lucida Grande CY" w:hAnsi="Lucida Grande CY" w:cs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1FD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uiPriority w:val="99"/>
    <w:qFormat/>
    <w:rsid w:val="00E6639C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, Знак2, Знак2 Знак Знак Знак, Знак2 Знак1"/>
    <w:basedOn w:val="a0"/>
    <w:next w:val="a1"/>
    <w:link w:val="20"/>
    <w:uiPriority w:val="99"/>
    <w:qFormat/>
    <w:rsid w:val="00E6639C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 Знак3, Знак3 Знак Знак Знак"/>
    <w:basedOn w:val="a0"/>
    <w:next w:val="a1"/>
    <w:link w:val="30"/>
    <w:uiPriority w:val="99"/>
    <w:qFormat/>
    <w:rsid w:val="00E6639C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E6639C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E6639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E663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E6639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E6639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E6639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uiPriority w:val="99"/>
    <w:locked/>
    <w:rsid w:val="00E6639C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 Знак2 Знак, Знак2 Знак Знак Знак Знак, Знак2 Знак1 Знак"/>
    <w:link w:val="2"/>
    <w:uiPriority w:val="99"/>
    <w:locked/>
    <w:rsid w:val="00E6639C"/>
    <w:rPr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 Знак3 Знак, Знак3 Знак Знак Знак Знак"/>
    <w:link w:val="3"/>
    <w:uiPriority w:val="99"/>
    <w:locked/>
    <w:rsid w:val="00E6639C"/>
    <w:rPr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E6639C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Pr>
      <w:b/>
      <w:bCs/>
      <w:sz w:val="22"/>
      <w:szCs w:val="22"/>
    </w:rPr>
  </w:style>
  <w:style w:type="character" w:customStyle="1" w:styleId="60">
    <w:name w:val="Заголовок 6 Знак"/>
    <w:link w:val="6"/>
    <w:uiPriority w:val="99"/>
    <w:locked/>
    <w:rPr>
      <w:b/>
      <w:bCs/>
      <w:sz w:val="22"/>
      <w:szCs w:val="22"/>
    </w:rPr>
  </w:style>
  <w:style w:type="character" w:customStyle="1" w:styleId="70">
    <w:name w:val="Заголовок 7 Знак"/>
    <w:aliases w:val="Заголовок x.x Знак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Arial" w:hAnsi="Arial" w:cs="Arial"/>
      <w:sz w:val="22"/>
      <w:szCs w:val="22"/>
    </w:rPr>
  </w:style>
  <w:style w:type="paragraph" w:customStyle="1" w:styleId="a1">
    <w:name w:val="Абзац"/>
    <w:basedOn w:val="a0"/>
    <w:link w:val="a5"/>
    <w:rsid w:val="00E6639C"/>
    <w:pPr>
      <w:spacing w:before="120" w:after="60"/>
      <w:ind w:firstLine="567"/>
      <w:jc w:val="both"/>
    </w:pPr>
  </w:style>
  <w:style w:type="character" w:customStyle="1" w:styleId="a5">
    <w:name w:val="Абзац Знак"/>
    <w:link w:val="a1"/>
    <w:locked/>
    <w:rsid w:val="00E6639C"/>
    <w:rPr>
      <w:sz w:val="24"/>
      <w:szCs w:val="24"/>
      <w:lang w:val="ru-RU" w:eastAsia="ru-RU"/>
    </w:rPr>
  </w:style>
  <w:style w:type="paragraph" w:styleId="a">
    <w:name w:val="List"/>
    <w:basedOn w:val="a0"/>
    <w:link w:val="a6"/>
    <w:uiPriority w:val="99"/>
    <w:rsid w:val="00E6639C"/>
    <w:pPr>
      <w:numPr>
        <w:numId w:val="2"/>
      </w:numPr>
      <w:spacing w:after="60"/>
      <w:jc w:val="both"/>
    </w:pPr>
  </w:style>
  <w:style w:type="character" w:customStyle="1" w:styleId="a6">
    <w:name w:val="Список Знак"/>
    <w:link w:val="a"/>
    <w:uiPriority w:val="99"/>
    <w:locked/>
    <w:rsid w:val="00E6639C"/>
    <w:rPr>
      <w:sz w:val="24"/>
      <w:szCs w:val="24"/>
    </w:rPr>
  </w:style>
  <w:style w:type="paragraph" w:customStyle="1" w:styleId="10">
    <w:name w:val="Список 1)"/>
    <w:basedOn w:val="a0"/>
    <w:rsid w:val="00E6639C"/>
    <w:pPr>
      <w:numPr>
        <w:numId w:val="3"/>
      </w:numPr>
      <w:spacing w:after="60"/>
      <w:jc w:val="both"/>
    </w:pPr>
  </w:style>
  <w:style w:type="paragraph" w:customStyle="1" w:styleId="a7">
    <w:name w:val="Табличный_заголовки"/>
    <w:basedOn w:val="a0"/>
    <w:uiPriority w:val="99"/>
    <w:rsid w:val="00031B57"/>
    <w:pPr>
      <w:keepNext/>
      <w:keepLines/>
      <w:jc w:val="center"/>
    </w:pPr>
    <w:rPr>
      <w:b/>
      <w:bCs/>
      <w:sz w:val="22"/>
      <w:szCs w:val="22"/>
    </w:rPr>
  </w:style>
  <w:style w:type="paragraph" w:customStyle="1" w:styleId="100">
    <w:name w:val="Табличный_слева_10"/>
    <w:basedOn w:val="a0"/>
    <w:uiPriority w:val="99"/>
    <w:rsid w:val="00031B57"/>
    <w:rPr>
      <w:sz w:val="20"/>
      <w:szCs w:val="20"/>
    </w:rPr>
  </w:style>
  <w:style w:type="character" w:styleId="a8">
    <w:name w:val="annotation reference"/>
    <w:uiPriority w:val="99"/>
    <w:semiHidden/>
    <w:rsid w:val="00786DE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rsid w:val="00786DEC"/>
    <w:rPr>
      <w:sz w:val="20"/>
      <w:szCs w:val="20"/>
    </w:rPr>
  </w:style>
  <w:style w:type="character" w:customStyle="1" w:styleId="aa">
    <w:name w:val="Текст комментария Знак"/>
    <w:link w:val="a9"/>
    <w:uiPriority w:val="99"/>
    <w:semiHidden/>
    <w:locked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86DEC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rsid w:val="00786D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sz w:val="2"/>
      <w:szCs w:val="2"/>
    </w:rPr>
  </w:style>
  <w:style w:type="table" w:styleId="af">
    <w:name w:val="Table Grid"/>
    <w:basedOn w:val="a3"/>
    <w:uiPriority w:val="99"/>
    <w:rsid w:val="0084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1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51">
    <w:name w:val="стиль5"/>
    <w:basedOn w:val="a0"/>
    <w:uiPriority w:val="99"/>
    <w:rsid w:val="00332CB5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rsid w:val="00FF5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E3401"/>
    <w:rPr>
      <w:sz w:val="24"/>
      <w:szCs w:val="24"/>
    </w:rPr>
  </w:style>
  <w:style w:type="character" w:styleId="af2">
    <w:name w:val="page number"/>
    <w:basedOn w:val="a2"/>
    <w:uiPriority w:val="99"/>
    <w:rsid w:val="00FF5D1C"/>
  </w:style>
  <w:style w:type="paragraph" w:styleId="af3">
    <w:name w:val="footer"/>
    <w:basedOn w:val="a0"/>
    <w:link w:val="af4"/>
    <w:uiPriority w:val="99"/>
    <w:rsid w:val="004E340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4E3401"/>
    <w:rPr>
      <w:sz w:val="24"/>
      <w:szCs w:val="24"/>
    </w:rPr>
  </w:style>
  <w:style w:type="paragraph" w:styleId="af5">
    <w:name w:val="List Paragraph"/>
    <w:basedOn w:val="a0"/>
    <w:uiPriority w:val="99"/>
    <w:qFormat/>
    <w:rsid w:val="00646CDB"/>
    <w:pPr>
      <w:ind w:left="720"/>
    </w:pPr>
  </w:style>
  <w:style w:type="paragraph" w:customStyle="1" w:styleId="af6">
    <w:name w:val="Содержимое таблицы"/>
    <w:basedOn w:val="a0"/>
    <w:uiPriority w:val="99"/>
    <w:rsid w:val="00B13BD1"/>
    <w:pPr>
      <w:suppressLineNumbers/>
      <w:suppressAutoHyphens/>
      <w:ind w:firstLine="709"/>
      <w:jc w:val="both"/>
    </w:pPr>
    <w:rPr>
      <w:rFonts w:ascii="Arial" w:hAnsi="Arial" w:cs="Arial"/>
      <w:lang w:eastAsia="ar-SA"/>
    </w:rPr>
  </w:style>
  <w:style w:type="paragraph" w:styleId="af7">
    <w:name w:val="Revision"/>
    <w:hidden/>
    <w:uiPriority w:val="99"/>
    <w:semiHidden/>
    <w:rsid w:val="00384323"/>
    <w:rPr>
      <w:sz w:val="24"/>
      <w:szCs w:val="24"/>
    </w:rPr>
  </w:style>
  <w:style w:type="paragraph" w:customStyle="1" w:styleId="af8">
    <w:name w:val="Ячейка таблицы"/>
    <w:basedOn w:val="af9"/>
    <w:link w:val="afa"/>
    <w:qFormat/>
    <w:rsid w:val="00752CF3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fa">
    <w:name w:val="Ячейка таблицы Знак"/>
    <w:link w:val="af8"/>
    <w:rsid w:val="00752CF3"/>
    <w:rPr>
      <w:rFonts w:ascii="Arial" w:hAnsi="Arial" w:cs="Arial"/>
      <w:szCs w:val="32"/>
      <w:lang w:eastAsia="ar-SA"/>
    </w:rPr>
  </w:style>
  <w:style w:type="paragraph" w:styleId="af9">
    <w:name w:val="No Spacing"/>
    <w:uiPriority w:val="1"/>
    <w:qFormat/>
    <w:rsid w:val="00752CF3"/>
    <w:rPr>
      <w:sz w:val="24"/>
      <w:szCs w:val="24"/>
    </w:rPr>
  </w:style>
  <w:style w:type="paragraph" w:styleId="afb">
    <w:name w:val="Document Map"/>
    <w:basedOn w:val="a0"/>
    <w:link w:val="afc"/>
    <w:uiPriority w:val="99"/>
    <w:semiHidden/>
    <w:unhideWhenUsed/>
    <w:rsid w:val="004A6AE9"/>
    <w:rPr>
      <w:rFonts w:ascii="Lucida Grande CY" w:hAnsi="Lucida Grande CY" w:cs="Lucida Grande CY"/>
    </w:rPr>
  </w:style>
  <w:style w:type="character" w:customStyle="1" w:styleId="afc">
    <w:name w:val="Схема документа Знак"/>
    <w:link w:val="afb"/>
    <w:uiPriority w:val="99"/>
    <w:semiHidden/>
    <w:rsid w:val="004A6AE9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27</Pages>
  <Words>5466</Words>
  <Characters>36657</Characters>
  <Application>Microsoft Office Word</Application>
  <DocSecurity>0</DocSecurity>
  <Lines>305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1</vt:lpstr>
      <vt:lpstr>ПОЛОЖЕНИЕ</vt:lpstr>
      <vt:lpstr>СЕЛЬСКОГО ПОСЕЛЕНИЯ  КАНДАБУЛАК </vt:lpstr>
      <vt:lpstr>МУНИЦИПАЛЬНОГО РАЙОНА СЕРГИЕВСКИЙ </vt:lpstr>
      <vt:lpstr>САМАРСКОЙ ОБЛАСТИ</vt:lpstr>
      <vt:lpstr>2.4.2. В связи с размещением объектов, предусмотренных пунктом 2.4.1 настоящего </vt:lpstr>
      <vt:lpstr>2.6.1. Объекты водоснабжения, размещение которых планируется Генеральным планом:</vt:lpstr>
      <vt:lpstr>1) в срок  до 2023 года путем строительства – сети водопровода:</vt:lpstr>
      <vt:lpstr>2) в срок 2.6.2. Объекты водоснабжения, размещение которых планируется Генеральн</vt:lpstr>
      <vt:lpstr>2.6.2. </vt:lpstr>
      <vt:lpstr>2.7.1. Объекты газоснабжения, размещение которых планируется Генеральным планом </vt:lpstr>
      <vt:lpstr>2.7.2. В связи с размещением объектов, предусмотренных пунктом 2.6.2 настоящего </vt:lpstr>
      <vt:lpstr>2.8.2. В связи с размещением объектов, предусмотренных подпунктом первым и трет</vt:lpstr>
      <vt:lpstr>В связи с размещением объектов, предусмотренных подпунктом вторым и четвертым п</vt:lpstr>
      <vt:lpstr>1) в связи с размещением объектов, предусмотренных подпунктами 1 и 2 пункта 2.6.</vt:lpstr>
      <vt:lpstr>2) в связи с размещением объекта, предусмотренного подпунктом 3, пункта 2.6.1 на</vt:lpstr>
    </vt:vector>
  </TitlesOfParts>
  <Company/>
  <LinksUpToDate>false</LinksUpToDate>
  <CharactersWithSpaces>42039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Марина</dc:creator>
  <cp:keywords/>
  <dc:description/>
  <cp:lastModifiedBy>Петрунина Светлана</cp:lastModifiedBy>
  <cp:revision>149</cp:revision>
  <cp:lastPrinted>2012-02-27T10:00:00Z</cp:lastPrinted>
  <dcterms:created xsi:type="dcterms:W3CDTF">2012-11-14T07:27:00Z</dcterms:created>
  <dcterms:modified xsi:type="dcterms:W3CDTF">2013-04-11T07:49:00Z</dcterms:modified>
</cp:coreProperties>
</file>